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ED1EED" w14:textId="77777777" w:rsidR="005A1827" w:rsidRDefault="00000000">
      <w:bookmarkStart w:id="0" w:name="_heading=h.gjdgxs" w:colFirst="0" w:colLast="0"/>
      <w:bookmarkEnd w:id="0"/>
      <w:r>
        <w:rPr>
          <w:noProof/>
        </w:rPr>
        <w:drawing>
          <wp:anchor distT="0" distB="0" distL="0" distR="0" simplePos="0" relativeHeight="251658240" behindDoc="1" locked="0" layoutInCell="1" hidden="0" allowOverlap="1" wp14:anchorId="39925A1C" wp14:editId="3E97B458">
            <wp:simplePos x="0" y="0"/>
            <wp:positionH relativeFrom="column">
              <wp:posOffset>-891537</wp:posOffset>
            </wp:positionH>
            <wp:positionV relativeFrom="paragraph">
              <wp:posOffset>-899793</wp:posOffset>
            </wp:positionV>
            <wp:extent cx="7557770" cy="10692130"/>
            <wp:effectExtent l="0" t="0" r="0" b="0"/>
            <wp:wrapNone/>
            <wp:docPr id="2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8"/>
                    <a:srcRect/>
                    <a:stretch>
                      <a:fillRect/>
                    </a:stretch>
                  </pic:blipFill>
                  <pic:spPr>
                    <a:xfrm>
                      <a:off x="0" y="0"/>
                      <a:ext cx="7557770" cy="10692130"/>
                    </a:xfrm>
                    <a:prstGeom prst="rect">
                      <a:avLst/>
                    </a:prstGeom>
                    <a:ln/>
                  </pic:spPr>
                </pic:pic>
              </a:graphicData>
            </a:graphic>
          </wp:anchor>
        </w:drawing>
      </w:r>
    </w:p>
    <w:p w14:paraId="3DC86581" w14:textId="77777777" w:rsidR="005A1827" w:rsidRDefault="00000000">
      <w:pPr>
        <w:sectPr w:rsidR="005A1827">
          <w:footerReference w:type="default" r:id="rId9"/>
          <w:pgSz w:w="11906" w:h="16838"/>
          <w:pgMar w:top="1417" w:right="1417" w:bottom="1417" w:left="1417" w:header="0" w:footer="708" w:gutter="0"/>
          <w:pgNumType w:start="0"/>
          <w:cols w:space="720"/>
        </w:sectPr>
      </w:pPr>
      <w:r>
        <w:rPr>
          <w:noProof/>
        </w:rPr>
        <mc:AlternateContent>
          <mc:Choice Requires="wps">
            <w:drawing>
              <wp:anchor distT="45720" distB="44450" distL="113030" distR="112395" simplePos="0" relativeHeight="251659264" behindDoc="0" locked="0" layoutInCell="1" hidden="0" allowOverlap="1" wp14:anchorId="5CEE7B71" wp14:editId="44029855">
                <wp:simplePos x="0" y="0"/>
                <wp:positionH relativeFrom="column">
                  <wp:posOffset>-331469</wp:posOffset>
                </wp:positionH>
                <wp:positionV relativeFrom="paragraph">
                  <wp:posOffset>5024120</wp:posOffset>
                </wp:positionV>
                <wp:extent cx="5305425" cy="809625"/>
                <wp:effectExtent l="0" t="0" r="0" b="0"/>
                <wp:wrapSquare wrapText="bothSides" distT="45720" distB="44450" distL="113030" distR="112395"/>
                <wp:docPr id="21" name="Rectangle 21"/>
                <wp:cNvGraphicFramePr/>
                <a:graphic xmlns:a="http://schemas.openxmlformats.org/drawingml/2006/main">
                  <a:graphicData uri="http://schemas.microsoft.com/office/word/2010/wordprocessingShape">
                    <wps:wsp>
                      <wps:cNvSpPr/>
                      <wps:spPr>
                        <a:xfrm>
                          <a:off x="2702880" y="3384720"/>
                          <a:ext cx="5286240" cy="790560"/>
                        </a:xfrm>
                        <a:prstGeom prst="rect">
                          <a:avLst/>
                        </a:prstGeom>
                        <a:noFill/>
                        <a:ln>
                          <a:noFill/>
                        </a:ln>
                      </wps:spPr>
                      <wps:txbx>
                        <w:txbxContent>
                          <w:p w14:paraId="213AFAFC" w14:textId="77777777" w:rsidR="005A1827" w:rsidRDefault="00EE16DC">
                            <w:pPr>
                              <w:spacing w:after="0" w:line="240" w:lineRule="auto"/>
                              <w:textDirection w:val="btLr"/>
                            </w:pPr>
                            <w:r w:rsidRPr="00EE16DC">
                              <w:rPr>
                                <w:rFonts w:ascii="Compiler Medium" w:eastAsia="Compiler Medium" w:hAnsi="Compiler Medium" w:cs="Compiler Medium"/>
                                <w:color w:val="F15621"/>
                                <w:sz w:val="52"/>
                              </w:rPr>
                              <w:t>Na štetu drugih?</w:t>
                            </w:r>
                          </w:p>
                        </w:txbxContent>
                      </wps:txbx>
                      <wps:bodyPr spcFirstLastPara="1" wrap="square" lIns="91425" tIns="45700" rIns="91425" bIns="45700" anchor="t" anchorCtr="0">
                        <a:noAutofit/>
                      </wps:bodyPr>
                    </wps:wsp>
                  </a:graphicData>
                </a:graphic>
              </wp:anchor>
            </w:drawing>
          </mc:Choice>
          <mc:Fallback>
            <w:pict>
              <v:rect w14:anchorId="5CEE7B71" id="Rectangle 21" o:spid="_x0000_s1026" style="position:absolute;margin-left:-26.1pt;margin-top:395.6pt;width:417.75pt;height:63.75pt;z-index:251659264;visibility:visible;mso-wrap-style:square;mso-wrap-distance-left:8.9pt;mso-wrap-distance-top:3.6pt;mso-wrap-distance-right:8.85pt;mso-wrap-distance-bottom:3.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ppbvAEAAFoDAAAOAAAAZHJzL2Uyb0RvYy54bWysU9tu2zAMfR/QfxD0vthxc3GNOMXQIsOA&#10;YgvQ9QMUWYoF2JJKKrHz96MVt0nXt2EvMiUeHJ5D0qv7vm3YUQEaZ0s+naScKStdZey+5C+/N19z&#10;zjAIW4nGWVXyk0J+v775sup8oTJXu6ZSwIjEYtH5ktch+CJJUNaqFThxXllKagetCHSFfVKB6Ii9&#10;bZIsTRdJ56Dy4KRCpNfHc5KvI7/WSoZfWqMKrCk5aQvxhHjuhjNZr0SxB+FrI0cZ4h9UtMJYKvpO&#10;9SiCYAcwn6haI8Gh02EiXZs4rY1U0QO5maZ/uXmuhVfRCzUH/Xub8P/Ryp/HZ78FakPnsUAKBxe9&#10;hnb4kj7WlzxbplmeU/tOJb+9zWfLbGyc6gOTBJhn+SKbEUASYnmXzhcRkFyYPGD4rlzLhqDkQIOJ&#10;/RLHJwxUnaBvkKGwdRvTNHE4jf3wQMDhJbnIHaLQ7/rRw85Vpy0w9HJjqNaTwLAVQEOdctbRoEuO&#10;rwcBirPmh6VO3k1n2Zw2I15m82VKNuA6s7vOCCtrR/sTODuHDyFu01njt0Nw2kQ/g6qzlFEsDTDa&#10;HJdt2JDre0Rdfon1HwAAAP//AwBQSwMEFAAGAAgAAAAhAPCpYzDfAAAACwEAAA8AAABkcnMvZG93&#10;bnJldi54bWxMj8FOwzAMhu9IvENkJG5b2o6tXak7IQQHjnQcOGaNaSsSp2rSrXt7wglutvzp9/dX&#10;h8UacabJD44R0nUCgrh1euAO4eP4uipA+KBYK+OYEK7k4VDf3lSq1O7C73RuQidiCPtSIfQhjKWU&#10;vu3JKr92I3G8fbnJqhDXqZN6UpcYbo3MkmQnrRo4fujVSM89td/NbBFGMno2D03y2cqXidPd21Fe&#10;t4j3d8vTI4hAS/iD4Vc/qkMdnU5uZu2FQVhtsyyiCPk+jUMk8mKzAXFC2KdFDrKu5P8O9Q8AAAD/&#10;/wMAUEsBAi0AFAAGAAgAAAAhALaDOJL+AAAA4QEAABMAAAAAAAAAAAAAAAAAAAAAAFtDb250ZW50&#10;X1R5cGVzXS54bWxQSwECLQAUAAYACAAAACEAOP0h/9YAAACUAQAACwAAAAAAAAAAAAAAAAAvAQAA&#10;X3JlbHMvLnJlbHNQSwECLQAUAAYACAAAACEA43KaW7wBAABaAwAADgAAAAAAAAAAAAAAAAAuAgAA&#10;ZHJzL2Uyb0RvYy54bWxQSwECLQAUAAYACAAAACEA8KljMN8AAAALAQAADwAAAAAAAAAAAAAAAAAW&#10;BAAAZHJzL2Rvd25yZXYueG1sUEsFBgAAAAAEAAQA8wAAACIFAAAAAA==&#10;" filled="f" stroked="f">
                <v:textbox inset="2.53958mm,1.2694mm,2.53958mm,1.2694mm">
                  <w:txbxContent>
                    <w:p w14:paraId="213AFAFC" w14:textId="77777777" w:rsidR="005A1827" w:rsidRDefault="00EE16DC">
                      <w:pPr>
                        <w:spacing w:after="0" w:line="240" w:lineRule="auto"/>
                        <w:textDirection w:val="btLr"/>
                      </w:pPr>
                      <w:r w:rsidRPr="00EE16DC">
                        <w:rPr>
                          <w:rFonts w:ascii="Compiler Medium" w:eastAsia="Compiler Medium" w:hAnsi="Compiler Medium" w:cs="Compiler Medium"/>
                          <w:color w:val="F15621"/>
                          <w:sz w:val="52"/>
                        </w:rPr>
                        <w:t>Na štetu drugih?</w:t>
                      </w:r>
                    </w:p>
                  </w:txbxContent>
                </v:textbox>
                <w10:wrap type="square"/>
              </v:rect>
            </w:pict>
          </mc:Fallback>
        </mc:AlternateContent>
      </w:r>
      <w:r>
        <w:rPr>
          <w:noProof/>
        </w:rPr>
        <mc:AlternateContent>
          <mc:Choice Requires="wps">
            <w:drawing>
              <wp:anchor distT="45720" distB="45720" distL="114300" distR="114300" simplePos="0" relativeHeight="251660288" behindDoc="0" locked="0" layoutInCell="1" hidden="0" allowOverlap="1" wp14:anchorId="329ADF81" wp14:editId="7A7D1D8B">
                <wp:simplePos x="0" y="0"/>
                <wp:positionH relativeFrom="column">
                  <wp:posOffset>-304799</wp:posOffset>
                </wp:positionH>
                <wp:positionV relativeFrom="paragraph">
                  <wp:posOffset>6002020</wp:posOffset>
                </wp:positionV>
                <wp:extent cx="4617720" cy="466533"/>
                <wp:effectExtent l="0" t="0" r="0" b="0"/>
                <wp:wrapSquare wrapText="bothSides" distT="45720" distB="45720" distL="114300" distR="114300"/>
                <wp:docPr id="20" name="Rectangle 20"/>
                <wp:cNvGraphicFramePr/>
                <a:graphic xmlns:a="http://schemas.openxmlformats.org/drawingml/2006/main">
                  <a:graphicData uri="http://schemas.microsoft.com/office/word/2010/wordprocessingShape">
                    <wps:wsp>
                      <wps:cNvSpPr/>
                      <wps:spPr>
                        <a:xfrm>
                          <a:off x="3046680" y="3578040"/>
                          <a:ext cx="4598640" cy="403920"/>
                        </a:xfrm>
                        <a:prstGeom prst="rect">
                          <a:avLst/>
                        </a:prstGeom>
                        <a:noFill/>
                        <a:ln>
                          <a:noFill/>
                        </a:ln>
                      </wps:spPr>
                      <wps:txbx>
                        <w:txbxContent>
                          <w:p w14:paraId="272300D9" w14:textId="77777777" w:rsidR="005A1827" w:rsidRDefault="00EE16DC">
                            <w:pPr>
                              <w:spacing w:line="258" w:lineRule="auto"/>
                              <w:textDirection w:val="btLr"/>
                            </w:pPr>
                            <w:r>
                              <w:rPr>
                                <w:rFonts w:ascii="Compiler Plain Medium" w:eastAsia="Compiler Plain Medium" w:hAnsi="Compiler Plain Medium" w:cs="Compiler Plain Medium"/>
                                <w:b/>
                                <w:color w:val="3039F4"/>
                                <w:sz w:val="36"/>
                              </w:rPr>
                              <w:t>Radionica</w:t>
                            </w:r>
                          </w:p>
                        </w:txbxContent>
                      </wps:txbx>
                      <wps:bodyPr spcFirstLastPara="1" wrap="square" lIns="91425" tIns="45700" rIns="91425" bIns="45700" anchor="t" anchorCtr="0">
                        <a:noAutofit/>
                      </wps:bodyPr>
                    </wps:wsp>
                  </a:graphicData>
                </a:graphic>
              </wp:anchor>
            </w:drawing>
          </mc:Choice>
          <mc:Fallback>
            <w:pict>
              <v:rect w14:anchorId="329ADF81" id="Rectangle 20" o:spid="_x0000_s1027" style="position:absolute;margin-left:-24pt;margin-top:472.6pt;width:363.6pt;height:36.75pt;z-index:251660288;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4V4vgEAAGEDAAAOAAAAZHJzL2Uyb0RvYy54bWysU21v2jAQ/j6p/8Hy95FAA4WIUE2tmCZV&#10;G1LXH2Acm1hKbPfOkPDvdza00PXbtC/Ovem557m7LO+HrmUHBWicrfh4lHOmrHS1sbuKv/xef51z&#10;hkHYWrTOqoofFfL71c2XZe9LNXGNa2sFjEAslr2veBOCL7MMZaM6gSPnlaWkdtCJQC7sshpET+hd&#10;m03yfJb1DmoPTipEij6eknyV8LVWMvzSGlVgbcWJW0gvpHcb32y1FOUOhG+MPNMQ/8CiE8ZS03eo&#10;RxEE24P5BNUZCQ6dDiPpusxpbaRKGkjNOP9LzXMjvEpaaDjo38eE/w9W/jw8+w3QGHqPJZIZVQwa&#10;uvglfmyo+G1ezGZzGt+R7OndPC/Og1NDYJIKiuliPqMgk1RR5LeLSSrILkgeMHxXrmPRqDjQYtK8&#10;xOEJA3Wn0reS2Ni6tWnbtJzWfghQYYxkF7rRCsN2YKamC4wbjZGtq48bYOjl2lDLJ4FhI4B2O+as&#10;p31XHF/3AhRn7Q9LA12Mi8mUDiQ5xfQuJzVwndleZ4SVjaMzCpydzIeQjupE9ds+OG2SrAuVM2fa&#10;Y1J7vrl4KNd+qrr8Gas/AAAA//8DAFBLAwQUAAYACAAAACEAOOBmd98AAAAMAQAADwAAAGRycy9k&#10;b3ducmV2LnhtbEyPwU7DMAyG70i8Q2Qkblvaqeu60nRCCA4c6XbgmDWmrUicqkm37u0xJ7jZ8qff&#10;318dFmfFBacweFKQrhMQSK03A3UKTse3VQEiRE1GW0+o4IYBDvX9XaVL46/0gZcmdoJDKJRaQR/j&#10;WEoZ2h6dDms/IvHty09OR16nTppJXzncWblJklw6PRB/6PWILz22383sFIxozWyzJvls5etEaf5+&#10;lLetUo8Py/MTiIhL/IPhV5/VoWans5/JBGEVrLKCu0QF+2y7AcFEvtvzcGY0SYsdyLqS/0vUPwAA&#10;AP//AwBQSwECLQAUAAYACAAAACEAtoM4kv4AAADhAQAAEwAAAAAAAAAAAAAAAAAAAAAAW0NvbnRl&#10;bnRfVHlwZXNdLnhtbFBLAQItABQABgAIAAAAIQA4/SH/1gAAAJQBAAALAAAAAAAAAAAAAAAAAC8B&#10;AABfcmVscy8ucmVsc1BLAQItABQABgAIAAAAIQBdn4V4vgEAAGEDAAAOAAAAAAAAAAAAAAAAAC4C&#10;AABkcnMvZTJvRG9jLnhtbFBLAQItABQABgAIAAAAIQA44GZ33wAAAAwBAAAPAAAAAAAAAAAAAAAA&#10;ABgEAABkcnMvZG93bnJldi54bWxQSwUGAAAAAAQABADzAAAAJAUAAAAA&#10;" filled="f" stroked="f">
                <v:textbox inset="2.53958mm,1.2694mm,2.53958mm,1.2694mm">
                  <w:txbxContent>
                    <w:p w14:paraId="272300D9" w14:textId="77777777" w:rsidR="005A1827" w:rsidRDefault="00EE16DC">
                      <w:pPr>
                        <w:spacing w:line="258" w:lineRule="auto"/>
                        <w:textDirection w:val="btLr"/>
                      </w:pPr>
                      <w:r>
                        <w:rPr>
                          <w:rFonts w:ascii="Compiler Plain Medium" w:eastAsia="Compiler Plain Medium" w:hAnsi="Compiler Plain Medium" w:cs="Compiler Plain Medium"/>
                          <w:b/>
                          <w:color w:val="3039F4"/>
                          <w:sz w:val="36"/>
                        </w:rPr>
                        <w:t>Radionica</w:t>
                      </w:r>
                    </w:p>
                  </w:txbxContent>
                </v:textbox>
                <w10:wrap type="square"/>
              </v:rect>
            </w:pict>
          </mc:Fallback>
        </mc:AlternateContent>
      </w:r>
    </w:p>
    <w:p w14:paraId="4BEAE5EC" w14:textId="77777777" w:rsidR="005A1827" w:rsidRDefault="005A1827">
      <w:pPr>
        <w:keepNext/>
        <w:keepLines/>
        <w:pBdr>
          <w:top w:val="nil"/>
          <w:left w:val="nil"/>
          <w:bottom w:val="nil"/>
          <w:right w:val="nil"/>
          <w:between w:val="nil"/>
        </w:pBdr>
        <w:spacing w:before="240" w:after="0"/>
        <w:rPr>
          <w:rFonts w:ascii="Compiler Medium" w:eastAsia="Compiler Medium" w:hAnsi="Compiler Medium" w:cs="Compiler Medium"/>
          <w:color w:val="F15621"/>
          <w:sz w:val="32"/>
          <w:szCs w:val="32"/>
        </w:rPr>
      </w:pPr>
      <w:bookmarkStart w:id="1" w:name="_heading=h.dyrqzirht7mg" w:colFirst="0" w:colLast="0"/>
      <w:bookmarkEnd w:id="1"/>
    </w:p>
    <w:p w14:paraId="0D836355" w14:textId="77777777" w:rsidR="005A1827" w:rsidRDefault="00EE16DC">
      <w:pPr>
        <w:keepNext/>
        <w:keepLines/>
        <w:pBdr>
          <w:top w:val="nil"/>
          <w:left w:val="nil"/>
          <w:bottom w:val="nil"/>
          <w:right w:val="nil"/>
          <w:between w:val="nil"/>
        </w:pBdr>
        <w:spacing w:before="240" w:after="0"/>
      </w:pPr>
      <w:bookmarkStart w:id="2" w:name="_heading=h.k9ujzen3q1q6" w:colFirst="0" w:colLast="0"/>
      <w:bookmarkEnd w:id="2"/>
      <w:r>
        <w:rPr>
          <w:rFonts w:ascii="Compiler Medium" w:eastAsia="Compiler Medium" w:hAnsi="Compiler Medium" w:cs="Compiler Medium"/>
          <w:color w:val="F15621"/>
          <w:sz w:val="32"/>
          <w:szCs w:val="32"/>
        </w:rPr>
        <w:t>Sadržaj</w:t>
      </w:r>
    </w:p>
    <w:p w14:paraId="04866A22" w14:textId="77777777" w:rsidR="005A1827" w:rsidRDefault="005A1827"/>
    <w:p w14:paraId="33A23AF2" w14:textId="77777777" w:rsidR="005A1827" w:rsidRDefault="005A1827"/>
    <w:sdt>
      <w:sdtPr>
        <w:id w:val="-713821370"/>
        <w:docPartObj>
          <w:docPartGallery w:val="Table of Contents"/>
          <w:docPartUnique/>
        </w:docPartObj>
      </w:sdtPr>
      <w:sdtContent>
        <w:p w14:paraId="71BC3046" w14:textId="45309A0C" w:rsidR="004915C7" w:rsidRDefault="00000000">
          <w:pPr>
            <w:pStyle w:val="TOC1"/>
            <w:tabs>
              <w:tab w:val="left" w:pos="440"/>
              <w:tab w:val="right" w:pos="9062"/>
            </w:tabs>
            <w:rPr>
              <w:rFonts w:asciiTheme="minorHAnsi" w:eastAsiaTheme="minorEastAsia" w:hAnsiTheme="minorHAnsi"/>
              <w:noProof/>
              <w:kern w:val="2"/>
              <w:lang w:val="en-GB" w:eastAsia="en-GB"/>
              <w14:ligatures w14:val="standardContextual"/>
            </w:rPr>
          </w:pPr>
          <w:r>
            <w:fldChar w:fldCharType="begin"/>
          </w:r>
          <w:r>
            <w:instrText xml:space="preserve"> TOC \h \u \z </w:instrText>
          </w:r>
          <w:r>
            <w:fldChar w:fldCharType="separate"/>
          </w:r>
          <w:hyperlink w:anchor="_Toc144361867" w:history="1">
            <w:r w:rsidR="004915C7" w:rsidRPr="00262824">
              <w:rPr>
                <w:rStyle w:val="Hyperlink"/>
                <w:rFonts w:ascii="Noto Sans Symbols" w:eastAsia="Noto Sans Symbols" w:hAnsi="Noto Sans Symbols" w:cs="Noto Sans Symbols"/>
                <w:noProof/>
              </w:rPr>
              <w:t>●</w:t>
            </w:r>
            <w:r w:rsidR="004915C7">
              <w:rPr>
                <w:rFonts w:asciiTheme="minorHAnsi" w:eastAsiaTheme="minorEastAsia" w:hAnsiTheme="minorHAnsi"/>
                <w:noProof/>
                <w:kern w:val="2"/>
                <w:lang w:val="en-GB" w:eastAsia="en-GB"/>
                <w14:ligatures w14:val="standardContextual"/>
              </w:rPr>
              <w:tab/>
            </w:r>
            <w:r w:rsidR="004915C7" w:rsidRPr="00262824">
              <w:rPr>
                <w:rStyle w:val="Hyperlink"/>
                <w:noProof/>
              </w:rPr>
              <w:t>Ukratko</w:t>
            </w:r>
            <w:r w:rsidR="004915C7">
              <w:rPr>
                <w:noProof/>
                <w:webHidden/>
              </w:rPr>
              <w:tab/>
            </w:r>
            <w:r w:rsidR="004915C7">
              <w:rPr>
                <w:noProof/>
                <w:webHidden/>
              </w:rPr>
              <w:fldChar w:fldCharType="begin"/>
            </w:r>
            <w:r w:rsidR="004915C7">
              <w:rPr>
                <w:noProof/>
                <w:webHidden/>
              </w:rPr>
              <w:instrText xml:space="preserve"> PAGEREF _Toc144361867 \h </w:instrText>
            </w:r>
            <w:r w:rsidR="004915C7">
              <w:rPr>
                <w:noProof/>
                <w:webHidden/>
              </w:rPr>
            </w:r>
            <w:r w:rsidR="004915C7">
              <w:rPr>
                <w:noProof/>
                <w:webHidden/>
              </w:rPr>
              <w:fldChar w:fldCharType="separate"/>
            </w:r>
            <w:r w:rsidR="006D510B">
              <w:rPr>
                <w:noProof/>
                <w:webHidden/>
              </w:rPr>
              <w:t>1</w:t>
            </w:r>
            <w:r w:rsidR="004915C7">
              <w:rPr>
                <w:noProof/>
                <w:webHidden/>
              </w:rPr>
              <w:fldChar w:fldCharType="end"/>
            </w:r>
          </w:hyperlink>
        </w:p>
        <w:p w14:paraId="5B94EFE1" w14:textId="06BA2E0A" w:rsidR="004915C7" w:rsidRDefault="004915C7">
          <w:pPr>
            <w:pStyle w:val="TOC1"/>
            <w:tabs>
              <w:tab w:val="left" w:pos="440"/>
              <w:tab w:val="right" w:pos="9062"/>
            </w:tabs>
            <w:rPr>
              <w:rFonts w:asciiTheme="minorHAnsi" w:eastAsiaTheme="minorEastAsia" w:hAnsiTheme="minorHAnsi"/>
              <w:noProof/>
              <w:kern w:val="2"/>
              <w:lang w:val="en-GB" w:eastAsia="en-GB"/>
              <w14:ligatures w14:val="standardContextual"/>
            </w:rPr>
          </w:pPr>
          <w:hyperlink w:anchor="_Toc144361868" w:history="1">
            <w:r w:rsidRPr="00262824">
              <w:rPr>
                <w:rStyle w:val="Hyperlink"/>
                <w:rFonts w:ascii="Noto Sans Symbols" w:eastAsia="Noto Sans Symbols" w:hAnsi="Noto Sans Symbols" w:cs="Noto Sans Symbols"/>
                <w:noProof/>
              </w:rPr>
              <w:t>●</w:t>
            </w:r>
            <w:r>
              <w:rPr>
                <w:rFonts w:asciiTheme="minorHAnsi" w:eastAsiaTheme="minorEastAsia" w:hAnsiTheme="minorHAnsi"/>
                <w:noProof/>
                <w:kern w:val="2"/>
                <w:lang w:val="en-GB" w:eastAsia="en-GB"/>
                <w14:ligatures w14:val="standardContextual"/>
              </w:rPr>
              <w:tab/>
            </w:r>
            <w:r w:rsidRPr="00262824">
              <w:rPr>
                <w:rStyle w:val="Hyperlink"/>
                <w:noProof/>
              </w:rPr>
              <w:t>Opis</w:t>
            </w:r>
            <w:r>
              <w:rPr>
                <w:noProof/>
                <w:webHidden/>
              </w:rPr>
              <w:tab/>
            </w:r>
            <w:r>
              <w:rPr>
                <w:noProof/>
                <w:webHidden/>
              </w:rPr>
              <w:fldChar w:fldCharType="begin"/>
            </w:r>
            <w:r>
              <w:rPr>
                <w:noProof/>
                <w:webHidden/>
              </w:rPr>
              <w:instrText xml:space="preserve"> PAGEREF _Toc144361868 \h </w:instrText>
            </w:r>
            <w:r>
              <w:rPr>
                <w:noProof/>
                <w:webHidden/>
              </w:rPr>
            </w:r>
            <w:r>
              <w:rPr>
                <w:noProof/>
                <w:webHidden/>
              </w:rPr>
              <w:fldChar w:fldCharType="separate"/>
            </w:r>
            <w:r w:rsidR="006D510B">
              <w:rPr>
                <w:noProof/>
                <w:webHidden/>
              </w:rPr>
              <w:t>2</w:t>
            </w:r>
            <w:r>
              <w:rPr>
                <w:noProof/>
                <w:webHidden/>
              </w:rPr>
              <w:fldChar w:fldCharType="end"/>
            </w:r>
          </w:hyperlink>
        </w:p>
        <w:p w14:paraId="7BC36DB7" w14:textId="1654C6DA" w:rsidR="004915C7" w:rsidRDefault="004915C7">
          <w:pPr>
            <w:pStyle w:val="TOC1"/>
            <w:tabs>
              <w:tab w:val="left" w:pos="440"/>
              <w:tab w:val="right" w:pos="9062"/>
            </w:tabs>
            <w:rPr>
              <w:rFonts w:asciiTheme="minorHAnsi" w:eastAsiaTheme="minorEastAsia" w:hAnsiTheme="minorHAnsi"/>
              <w:noProof/>
              <w:kern w:val="2"/>
              <w:lang w:val="en-GB" w:eastAsia="en-GB"/>
              <w14:ligatures w14:val="standardContextual"/>
            </w:rPr>
          </w:pPr>
          <w:hyperlink w:anchor="_Toc144361869" w:history="1">
            <w:r w:rsidRPr="00262824">
              <w:rPr>
                <w:rStyle w:val="Hyperlink"/>
                <w:rFonts w:ascii="Noto Sans Symbols" w:eastAsia="Noto Sans Symbols" w:hAnsi="Noto Sans Symbols" w:cs="Noto Sans Symbols"/>
                <w:noProof/>
              </w:rPr>
              <w:t>●</w:t>
            </w:r>
            <w:r>
              <w:rPr>
                <w:rFonts w:asciiTheme="minorHAnsi" w:eastAsiaTheme="minorEastAsia" w:hAnsiTheme="minorHAnsi"/>
                <w:noProof/>
                <w:kern w:val="2"/>
                <w:lang w:val="en-GB" w:eastAsia="en-GB"/>
                <w14:ligatures w14:val="standardContextual"/>
              </w:rPr>
              <w:tab/>
            </w:r>
            <w:r w:rsidRPr="00262824">
              <w:rPr>
                <w:rStyle w:val="Hyperlink"/>
                <w:noProof/>
              </w:rPr>
              <w:t>Ciljevi</w:t>
            </w:r>
            <w:r>
              <w:rPr>
                <w:noProof/>
                <w:webHidden/>
              </w:rPr>
              <w:tab/>
            </w:r>
            <w:r>
              <w:rPr>
                <w:noProof/>
                <w:webHidden/>
              </w:rPr>
              <w:fldChar w:fldCharType="begin"/>
            </w:r>
            <w:r>
              <w:rPr>
                <w:noProof/>
                <w:webHidden/>
              </w:rPr>
              <w:instrText xml:space="preserve"> PAGEREF _Toc144361869 \h </w:instrText>
            </w:r>
            <w:r>
              <w:rPr>
                <w:noProof/>
                <w:webHidden/>
              </w:rPr>
            </w:r>
            <w:r>
              <w:rPr>
                <w:noProof/>
                <w:webHidden/>
              </w:rPr>
              <w:fldChar w:fldCharType="separate"/>
            </w:r>
            <w:r w:rsidR="006D510B">
              <w:rPr>
                <w:noProof/>
                <w:webHidden/>
              </w:rPr>
              <w:t>2</w:t>
            </w:r>
            <w:r>
              <w:rPr>
                <w:noProof/>
                <w:webHidden/>
              </w:rPr>
              <w:fldChar w:fldCharType="end"/>
            </w:r>
          </w:hyperlink>
        </w:p>
        <w:p w14:paraId="135503AA" w14:textId="0ECEFA1C" w:rsidR="004915C7" w:rsidRDefault="004915C7">
          <w:pPr>
            <w:pStyle w:val="TOC1"/>
            <w:tabs>
              <w:tab w:val="left" w:pos="440"/>
              <w:tab w:val="right" w:pos="9062"/>
            </w:tabs>
            <w:rPr>
              <w:rFonts w:asciiTheme="minorHAnsi" w:eastAsiaTheme="minorEastAsia" w:hAnsiTheme="minorHAnsi"/>
              <w:noProof/>
              <w:kern w:val="2"/>
              <w:lang w:val="en-GB" w:eastAsia="en-GB"/>
              <w14:ligatures w14:val="standardContextual"/>
            </w:rPr>
          </w:pPr>
          <w:hyperlink w:anchor="_Toc144361870" w:history="1">
            <w:r w:rsidRPr="00262824">
              <w:rPr>
                <w:rStyle w:val="Hyperlink"/>
                <w:rFonts w:ascii="Noto Sans Symbols" w:eastAsia="Noto Sans Symbols" w:hAnsi="Noto Sans Symbols" w:cs="Noto Sans Symbols"/>
                <w:noProof/>
              </w:rPr>
              <w:t>●</w:t>
            </w:r>
            <w:r>
              <w:rPr>
                <w:rFonts w:asciiTheme="minorHAnsi" w:eastAsiaTheme="minorEastAsia" w:hAnsiTheme="minorHAnsi"/>
                <w:noProof/>
                <w:kern w:val="2"/>
                <w:lang w:val="en-GB" w:eastAsia="en-GB"/>
                <w14:ligatures w14:val="standardContextual"/>
              </w:rPr>
              <w:tab/>
            </w:r>
            <w:r w:rsidRPr="00262824">
              <w:rPr>
                <w:rStyle w:val="Hyperlink"/>
                <w:noProof/>
              </w:rPr>
              <w:t>Ciljna skupina</w:t>
            </w:r>
            <w:r>
              <w:rPr>
                <w:noProof/>
                <w:webHidden/>
              </w:rPr>
              <w:tab/>
            </w:r>
            <w:r>
              <w:rPr>
                <w:noProof/>
                <w:webHidden/>
              </w:rPr>
              <w:fldChar w:fldCharType="begin"/>
            </w:r>
            <w:r>
              <w:rPr>
                <w:noProof/>
                <w:webHidden/>
              </w:rPr>
              <w:instrText xml:space="preserve"> PAGEREF _Toc144361870 \h </w:instrText>
            </w:r>
            <w:r>
              <w:rPr>
                <w:noProof/>
                <w:webHidden/>
              </w:rPr>
            </w:r>
            <w:r>
              <w:rPr>
                <w:noProof/>
                <w:webHidden/>
              </w:rPr>
              <w:fldChar w:fldCharType="separate"/>
            </w:r>
            <w:r w:rsidR="006D510B">
              <w:rPr>
                <w:noProof/>
                <w:webHidden/>
              </w:rPr>
              <w:t>2</w:t>
            </w:r>
            <w:r>
              <w:rPr>
                <w:noProof/>
                <w:webHidden/>
              </w:rPr>
              <w:fldChar w:fldCharType="end"/>
            </w:r>
          </w:hyperlink>
        </w:p>
        <w:p w14:paraId="3F7A3FBD" w14:textId="66F3B1A1" w:rsidR="004915C7" w:rsidRDefault="004915C7">
          <w:pPr>
            <w:pStyle w:val="TOC1"/>
            <w:tabs>
              <w:tab w:val="left" w:pos="440"/>
              <w:tab w:val="right" w:pos="9062"/>
            </w:tabs>
            <w:rPr>
              <w:rFonts w:asciiTheme="minorHAnsi" w:eastAsiaTheme="minorEastAsia" w:hAnsiTheme="minorHAnsi"/>
              <w:noProof/>
              <w:kern w:val="2"/>
              <w:lang w:val="en-GB" w:eastAsia="en-GB"/>
              <w14:ligatures w14:val="standardContextual"/>
            </w:rPr>
          </w:pPr>
          <w:hyperlink w:anchor="_Toc144361871" w:history="1">
            <w:r w:rsidRPr="00262824">
              <w:rPr>
                <w:rStyle w:val="Hyperlink"/>
                <w:rFonts w:ascii="Noto Sans Symbols" w:eastAsia="Noto Sans Symbols" w:hAnsi="Noto Sans Symbols" w:cs="Noto Sans Symbols"/>
                <w:noProof/>
              </w:rPr>
              <w:t>●</w:t>
            </w:r>
            <w:r>
              <w:rPr>
                <w:rFonts w:asciiTheme="minorHAnsi" w:eastAsiaTheme="minorEastAsia" w:hAnsiTheme="minorHAnsi"/>
                <w:noProof/>
                <w:kern w:val="2"/>
                <w:lang w:val="en-GB" w:eastAsia="en-GB"/>
                <w14:ligatures w14:val="standardContextual"/>
              </w:rPr>
              <w:tab/>
            </w:r>
            <w:r w:rsidRPr="00262824">
              <w:rPr>
                <w:rStyle w:val="Hyperlink"/>
                <w:noProof/>
              </w:rPr>
              <w:t>Pregled radionice (u trajanju od 3 sata)</w:t>
            </w:r>
            <w:r>
              <w:rPr>
                <w:noProof/>
                <w:webHidden/>
              </w:rPr>
              <w:tab/>
            </w:r>
            <w:r>
              <w:rPr>
                <w:noProof/>
                <w:webHidden/>
              </w:rPr>
              <w:fldChar w:fldCharType="begin"/>
            </w:r>
            <w:r>
              <w:rPr>
                <w:noProof/>
                <w:webHidden/>
              </w:rPr>
              <w:instrText xml:space="preserve"> PAGEREF _Toc144361871 \h </w:instrText>
            </w:r>
            <w:r>
              <w:rPr>
                <w:noProof/>
                <w:webHidden/>
              </w:rPr>
            </w:r>
            <w:r>
              <w:rPr>
                <w:noProof/>
                <w:webHidden/>
              </w:rPr>
              <w:fldChar w:fldCharType="separate"/>
            </w:r>
            <w:r w:rsidR="006D510B">
              <w:rPr>
                <w:noProof/>
                <w:webHidden/>
              </w:rPr>
              <w:t>3</w:t>
            </w:r>
            <w:r>
              <w:rPr>
                <w:noProof/>
                <w:webHidden/>
              </w:rPr>
              <w:fldChar w:fldCharType="end"/>
            </w:r>
          </w:hyperlink>
        </w:p>
        <w:p w14:paraId="4FEC0B3A" w14:textId="47923A8B" w:rsidR="004915C7" w:rsidRDefault="004915C7">
          <w:pPr>
            <w:pStyle w:val="TOC2"/>
            <w:tabs>
              <w:tab w:val="right" w:pos="9062"/>
            </w:tabs>
            <w:rPr>
              <w:rFonts w:asciiTheme="minorHAnsi" w:eastAsiaTheme="minorEastAsia" w:hAnsiTheme="minorHAnsi"/>
              <w:noProof/>
              <w:kern w:val="2"/>
              <w:lang w:val="en-GB" w:eastAsia="en-GB"/>
              <w14:ligatures w14:val="standardContextual"/>
            </w:rPr>
          </w:pPr>
          <w:hyperlink w:anchor="_Toc144361872" w:history="1">
            <w:r w:rsidRPr="00262824">
              <w:rPr>
                <w:rStyle w:val="Hyperlink"/>
                <w:noProof/>
              </w:rPr>
              <w:t>Aktivnost 1: Dobrodošlica, struktura</w:t>
            </w:r>
            <w:r>
              <w:rPr>
                <w:noProof/>
                <w:webHidden/>
              </w:rPr>
              <w:tab/>
            </w:r>
            <w:r>
              <w:rPr>
                <w:noProof/>
                <w:webHidden/>
              </w:rPr>
              <w:fldChar w:fldCharType="begin"/>
            </w:r>
            <w:r>
              <w:rPr>
                <w:noProof/>
                <w:webHidden/>
              </w:rPr>
              <w:instrText xml:space="preserve"> PAGEREF _Toc144361872 \h </w:instrText>
            </w:r>
            <w:r>
              <w:rPr>
                <w:noProof/>
                <w:webHidden/>
              </w:rPr>
            </w:r>
            <w:r>
              <w:rPr>
                <w:noProof/>
                <w:webHidden/>
              </w:rPr>
              <w:fldChar w:fldCharType="separate"/>
            </w:r>
            <w:r w:rsidR="006D510B">
              <w:rPr>
                <w:noProof/>
                <w:webHidden/>
              </w:rPr>
              <w:t>4</w:t>
            </w:r>
            <w:r>
              <w:rPr>
                <w:noProof/>
                <w:webHidden/>
              </w:rPr>
              <w:fldChar w:fldCharType="end"/>
            </w:r>
          </w:hyperlink>
        </w:p>
        <w:p w14:paraId="2D779A8B" w14:textId="626F790D" w:rsidR="004915C7" w:rsidRDefault="004915C7">
          <w:pPr>
            <w:pStyle w:val="TOC2"/>
            <w:tabs>
              <w:tab w:val="right" w:pos="9062"/>
            </w:tabs>
            <w:rPr>
              <w:rFonts w:asciiTheme="minorHAnsi" w:eastAsiaTheme="minorEastAsia" w:hAnsiTheme="minorHAnsi"/>
              <w:noProof/>
              <w:kern w:val="2"/>
              <w:lang w:val="en-GB" w:eastAsia="en-GB"/>
              <w14:ligatures w14:val="standardContextual"/>
            </w:rPr>
          </w:pPr>
          <w:hyperlink w:anchor="_Toc144361873" w:history="1">
            <w:r w:rsidRPr="00262824">
              <w:rPr>
                <w:rStyle w:val="Hyperlink"/>
                <w:noProof/>
              </w:rPr>
              <w:t>Aktivnost 3a: Uvod u imperijalni način života</w:t>
            </w:r>
            <w:r>
              <w:rPr>
                <w:noProof/>
                <w:webHidden/>
              </w:rPr>
              <w:tab/>
            </w:r>
            <w:r>
              <w:rPr>
                <w:noProof/>
                <w:webHidden/>
              </w:rPr>
              <w:fldChar w:fldCharType="begin"/>
            </w:r>
            <w:r>
              <w:rPr>
                <w:noProof/>
                <w:webHidden/>
              </w:rPr>
              <w:instrText xml:space="preserve"> PAGEREF _Toc144361873 \h </w:instrText>
            </w:r>
            <w:r>
              <w:rPr>
                <w:noProof/>
                <w:webHidden/>
              </w:rPr>
            </w:r>
            <w:r>
              <w:rPr>
                <w:noProof/>
                <w:webHidden/>
              </w:rPr>
              <w:fldChar w:fldCharType="separate"/>
            </w:r>
            <w:r w:rsidR="006D510B">
              <w:rPr>
                <w:noProof/>
                <w:webHidden/>
              </w:rPr>
              <w:t>6</w:t>
            </w:r>
            <w:r>
              <w:rPr>
                <w:noProof/>
                <w:webHidden/>
              </w:rPr>
              <w:fldChar w:fldCharType="end"/>
            </w:r>
          </w:hyperlink>
        </w:p>
        <w:p w14:paraId="6070A49B" w14:textId="011826CC" w:rsidR="004915C7" w:rsidRDefault="004915C7">
          <w:pPr>
            <w:pStyle w:val="TOC2"/>
            <w:tabs>
              <w:tab w:val="right" w:pos="9062"/>
            </w:tabs>
            <w:rPr>
              <w:rFonts w:asciiTheme="minorHAnsi" w:eastAsiaTheme="minorEastAsia" w:hAnsiTheme="minorHAnsi"/>
              <w:noProof/>
              <w:kern w:val="2"/>
              <w:lang w:val="en-GB" w:eastAsia="en-GB"/>
              <w14:ligatures w14:val="standardContextual"/>
            </w:rPr>
          </w:pPr>
          <w:hyperlink w:anchor="_Toc144361874" w:history="1">
            <w:r w:rsidRPr="00262824">
              <w:rPr>
                <w:rStyle w:val="Hyperlink"/>
                <w:noProof/>
              </w:rPr>
              <w:t>Aktivnost 3b: World café</w:t>
            </w:r>
            <w:r>
              <w:rPr>
                <w:noProof/>
                <w:webHidden/>
              </w:rPr>
              <w:tab/>
            </w:r>
            <w:r>
              <w:rPr>
                <w:noProof/>
                <w:webHidden/>
              </w:rPr>
              <w:fldChar w:fldCharType="begin"/>
            </w:r>
            <w:r>
              <w:rPr>
                <w:noProof/>
                <w:webHidden/>
              </w:rPr>
              <w:instrText xml:space="preserve"> PAGEREF _Toc144361874 \h </w:instrText>
            </w:r>
            <w:r>
              <w:rPr>
                <w:noProof/>
                <w:webHidden/>
              </w:rPr>
            </w:r>
            <w:r>
              <w:rPr>
                <w:noProof/>
                <w:webHidden/>
              </w:rPr>
              <w:fldChar w:fldCharType="separate"/>
            </w:r>
            <w:r w:rsidR="006D510B">
              <w:rPr>
                <w:noProof/>
                <w:webHidden/>
              </w:rPr>
              <w:t>7</w:t>
            </w:r>
            <w:r>
              <w:rPr>
                <w:noProof/>
                <w:webHidden/>
              </w:rPr>
              <w:fldChar w:fldCharType="end"/>
            </w:r>
          </w:hyperlink>
        </w:p>
        <w:p w14:paraId="5C67AD8B" w14:textId="6DA4CF9D" w:rsidR="004915C7" w:rsidRDefault="004915C7">
          <w:pPr>
            <w:pStyle w:val="TOC2"/>
            <w:tabs>
              <w:tab w:val="right" w:pos="9062"/>
            </w:tabs>
            <w:rPr>
              <w:rFonts w:asciiTheme="minorHAnsi" w:eastAsiaTheme="minorEastAsia" w:hAnsiTheme="minorHAnsi"/>
              <w:noProof/>
              <w:kern w:val="2"/>
              <w:lang w:val="en-GB" w:eastAsia="en-GB"/>
              <w14:ligatures w14:val="standardContextual"/>
            </w:rPr>
          </w:pPr>
          <w:hyperlink w:anchor="_Toc144361875" w:history="1">
            <w:r w:rsidRPr="00262824">
              <w:rPr>
                <w:rStyle w:val="Hyperlink"/>
                <w:noProof/>
              </w:rPr>
              <w:t>Aktivnost 4: Odučavanje od rutina</w:t>
            </w:r>
            <w:r>
              <w:rPr>
                <w:noProof/>
                <w:webHidden/>
              </w:rPr>
              <w:tab/>
            </w:r>
            <w:r>
              <w:rPr>
                <w:noProof/>
                <w:webHidden/>
              </w:rPr>
              <w:fldChar w:fldCharType="begin"/>
            </w:r>
            <w:r>
              <w:rPr>
                <w:noProof/>
                <w:webHidden/>
              </w:rPr>
              <w:instrText xml:space="preserve"> PAGEREF _Toc144361875 \h </w:instrText>
            </w:r>
            <w:r>
              <w:rPr>
                <w:noProof/>
                <w:webHidden/>
              </w:rPr>
            </w:r>
            <w:r>
              <w:rPr>
                <w:noProof/>
                <w:webHidden/>
              </w:rPr>
              <w:fldChar w:fldCharType="separate"/>
            </w:r>
            <w:r w:rsidR="006D510B">
              <w:rPr>
                <w:noProof/>
                <w:webHidden/>
              </w:rPr>
              <w:t>8</w:t>
            </w:r>
            <w:r>
              <w:rPr>
                <w:noProof/>
                <w:webHidden/>
              </w:rPr>
              <w:fldChar w:fldCharType="end"/>
            </w:r>
          </w:hyperlink>
        </w:p>
        <w:p w14:paraId="1079822B" w14:textId="172A1D2F" w:rsidR="004915C7" w:rsidRDefault="004915C7">
          <w:pPr>
            <w:pStyle w:val="TOC2"/>
            <w:tabs>
              <w:tab w:val="right" w:pos="9062"/>
            </w:tabs>
            <w:rPr>
              <w:rFonts w:asciiTheme="minorHAnsi" w:eastAsiaTheme="minorEastAsia" w:hAnsiTheme="minorHAnsi"/>
              <w:noProof/>
              <w:kern w:val="2"/>
              <w:lang w:val="en-GB" w:eastAsia="en-GB"/>
              <w14:ligatures w14:val="standardContextual"/>
            </w:rPr>
          </w:pPr>
          <w:hyperlink w:anchor="_Toc144361876" w:history="1">
            <w:r w:rsidRPr="00262824">
              <w:rPr>
                <w:rStyle w:val="Hyperlink"/>
                <w:noProof/>
              </w:rPr>
              <w:t>Aktivnost 5: Imperijalni način života u našoj svakodnevnici</w:t>
            </w:r>
            <w:r>
              <w:rPr>
                <w:noProof/>
                <w:webHidden/>
              </w:rPr>
              <w:tab/>
            </w:r>
            <w:r>
              <w:rPr>
                <w:noProof/>
                <w:webHidden/>
              </w:rPr>
              <w:fldChar w:fldCharType="begin"/>
            </w:r>
            <w:r>
              <w:rPr>
                <w:noProof/>
                <w:webHidden/>
              </w:rPr>
              <w:instrText xml:space="preserve"> PAGEREF _Toc144361876 \h </w:instrText>
            </w:r>
            <w:r>
              <w:rPr>
                <w:noProof/>
                <w:webHidden/>
              </w:rPr>
            </w:r>
            <w:r>
              <w:rPr>
                <w:noProof/>
                <w:webHidden/>
              </w:rPr>
              <w:fldChar w:fldCharType="separate"/>
            </w:r>
            <w:r w:rsidR="006D510B">
              <w:rPr>
                <w:noProof/>
                <w:webHidden/>
              </w:rPr>
              <w:t>10</w:t>
            </w:r>
            <w:r>
              <w:rPr>
                <w:noProof/>
                <w:webHidden/>
              </w:rPr>
              <w:fldChar w:fldCharType="end"/>
            </w:r>
          </w:hyperlink>
        </w:p>
        <w:p w14:paraId="208368D7" w14:textId="4D7F756A" w:rsidR="004915C7" w:rsidRDefault="004915C7">
          <w:pPr>
            <w:pStyle w:val="TOC2"/>
            <w:tabs>
              <w:tab w:val="right" w:pos="9062"/>
            </w:tabs>
            <w:rPr>
              <w:rFonts w:asciiTheme="minorHAnsi" w:eastAsiaTheme="minorEastAsia" w:hAnsiTheme="minorHAnsi"/>
              <w:noProof/>
              <w:kern w:val="2"/>
              <w:lang w:val="en-GB" w:eastAsia="en-GB"/>
              <w14:ligatures w14:val="standardContextual"/>
            </w:rPr>
          </w:pPr>
          <w:hyperlink w:anchor="_Toc144361877" w:history="1">
            <w:r w:rsidRPr="00262824">
              <w:rPr>
                <w:rStyle w:val="Hyperlink"/>
                <w:noProof/>
              </w:rPr>
              <w:t>Aktivnost 6: Zaključak</w:t>
            </w:r>
            <w:r>
              <w:rPr>
                <w:noProof/>
                <w:webHidden/>
              </w:rPr>
              <w:tab/>
            </w:r>
            <w:r>
              <w:rPr>
                <w:noProof/>
                <w:webHidden/>
              </w:rPr>
              <w:fldChar w:fldCharType="begin"/>
            </w:r>
            <w:r>
              <w:rPr>
                <w:noProof/>
                <w:webHidden/>
              </w:rPr>
              <w:instrText xml:space="preserve"> PAGEREF _Toc144361877 \h </w:instrText>
            </w:r>
            <w:r>
              <w:rPr>
                <w:noProof/>
                <w:webHidden/>
              </w:rPr>
            </w:r>
            <w:r>
              <w:rPr>
                <w:noProof/>
                <w:webHidden/>
              </w:rPr>
              <w:fldChar w:fldCharType="separate"/>
            </w:r>
            <w:r w:rsidR="006D510B">
              <w:rPr>
                <w:noProof/>
                <w:webHidden/>
              </w:rPr>
              <w:t>11</w:t>
            </w:r>
            <w:r>
              <w:rPr>
                <w:noProof/>
                <w:webHidden/>
              </w:rPr>
              <w:fldChar w:fldCharType="end"/>
            </w:r>
          </w:hyperlink>
        </w:p>
        <w:p w14:paraId="6C59C2F0" w14:textId="77FFD8D1" w:rsidR="004915C7" w:rsidRDefault="004915C7">
          <w:pPr>
            <w:pStyle w:val="TOC1"/>
            <w:tabs>
              <w:tab w:val="left" w:pos="440"/>
              <w:tab w:val="right" w:pos="9062"/>
            </w:tabs>
            <w:rPr>
              <w:rFonts w:asciiTheme="minorHAnsi" w:eastAsiaTheme="minorEastAsia" w:hAnsiTheme="minorHAnsi"/>
              <w:noProof/>
              <w:kern w:val="2"/>
              <w:lang w:val="en-GB" w:eastAsia="en-GB"/>
              <w14:ligatures w14:val="standardContextual"/>
            </w:rPr>
          </w:pPr>
          <w:hyperlink w:anchor="_Toc144361878" w:history="1">
            <w:r w:rsidRPr="00262824">
              <w:rPr>
                <w:rStyle w:val="Hyperlink"/>
                <w:rFonts w:ascii="Noto Sans Symbols" w:eastAsia="Noto Sans Symbols" w:hAnsi="Noto Sans Symbols" w:cs="Noto Sans Symbols"/>
                <w:noProof/>
              </w:rPr>
              <w:t>●</w:t>
            </w:r>
            <w:r>
              <w:rPr>
                <w:rFonts w:asciiTheme="minorHAnsi" w:eastAsiaTheme="minorEastAsia" w:hAnsiTheme="minorHAnsi"/>
                <w:noProof/>
                <w:kern w:val="2"/>
                <w:lang w:val="en-GB" w:eastAsia="en-GB"/>
                <w14:ligatures w14:val="standardContextual"/>
              </w:rPr>
              <w:tab/>
            </w:r>
            <w:r w:rsidRPr="00262824">
              <w:rPr>
                <w:rStyle w:val="Hyperlink"/>
                <w:noProof/>
              </w:rPr>
              <w:t>Materijali</w:t>
            </w:r>
            <w:r>
              <w:rPr>
                <w:noProof/>
                <w:webHidden/>
              </w:rPr>
              <w:tab/>
            </w:r>
            <w:r>
              <w:rPr>
                <w:noProof/>
                <w:webHidden/>
              </w:rPr>
              <w:fldChar w:fldCharType="begin"/>
            </w:r>
            <w:r>
              <w:rPr>
                <w:noProof/>
                <w:webHidden/>
              </w:rPr>
              <w:instrText xml:space="preserve"> PAGEREF _Toc144361878 \h </w:instrText>
            </w:r>
            <w:r>
              <w:rPr>
                <w:noProof/>
                <w:webHidden/>
              </w:rPr>
            </w:r>
            <w:r>
              <w:rPr>
                <w:noProof/>
                <w:webHidden/>
              </w:rPr>
              <w:fldChar w:fldCharType="separate"/>
            </w:r>
            <w:r w:rsidR="006D510B">
              <w:rPr>
                <w:noProof/>
                <w:webHidden/>
              </w:rPr>
              <w:t>12</w:t>
            </w:r>
            <w:r>
              <w:rPr>
                <w:noProof/>
                <w:webHidden/>
              </w:rPr>
              <w:fldChar w:fldCharType="end"/>
            </w:r>
          </w:hyperlink>
        </w:p>
        <w:p w14:paraId="4A98724A" w14:textId="501D8C41" w:rsidR="004915C7" w:rsidRDefault="004915C7">
          <w:pPr>
            <w:pStyle w:val="TOC1"/>
            <w:tabs>
              <w:tab w:val="left" w:pos="440"/>
              <w:tab w:val="right" w:pos="9062"/>
            </w:tabs>
            <w:rPr>
              <w:rFonts w:asciiTheme="minorHAnsi" w:eastAsiaTheme="minorEastAsia" w:hAnsiTheme="minorHAnsi"/>
              <w:noProof/>
              <w:kern w:val="2"/>
              <w:lang w:val="en-GB" w:eastAsia="en-GB"/>
              <w14:ligatures w14:val="standardContextual"/>
            </w:rPr>
          </w:pPr>
          <w:hyperlink w:anchor="_Toc144361879" w:history="1">
            <w:r w:rsidRPr="00262824">
              <w:rPr>
                <w:rStyle w:val="Hyperlink"/>
                <w:rFonts w:ascii="Noto Sans Symbols" w:eastAsia="Noto Sans Symbols" w:hAnsi="Noto Sans Symbols" w:cs="Noto Sans Symbols"/>
                <w:noProof/>
              </w:rPr>
              <w:t>●</w:t>
            </w:r>
            <w:r>
              <w:rPr>
                <w:rFonts w:asciiTheme="minorHAnsi" w:eastAsiaTheme="minorEastAsia" w:hAnsiTheme="minorHAnsi"/>
                <w:noProof/>
                <w:kern w:val="2"/>
                <w:lang w:val="en-GB" w:eastAsia="en-GB"/>
                <w14:ligatures w14:val="standardContextual"/>
              </w:rPr>
              <w:tab/>
            </w:r>
            <w:r w:rsidRPr="00262824">
              <w:rPr>
                <w:rStyle w:val="Hyperlink"/>
                <w:noProof/>
              </w:rPr>
              <w:t>Flipchart papiri</w:t>
            </w:r>
            <w:r>
              <w:rPr>
                <w:noProof/>
                <w:webHidden/>
              </w:rPr>
              <w:tab/>
            </w:r>
            <w:r>
              <w:rPr>
                <w:noProof/>
                <w:webHidden/>
              </w:rPr>
              <w:fldChar w:fldCharType="begin"/>
            </w:r>
            <w:r>
              <w:rPr>
                <w:noProof/>
                <w:webHidden/>
              </w:rPr>
              <w:instrText xml:space="preserve"> PAGEREF _Toc144361879 \h </w:instrText>
            </w:r>
            <w:r>
              <w:rPr>
                <w:noProof/>
                <w:webHidden/>
              </w:rPr>
            </w:r>
            <w:r>
              <w:rPr>
                <w:noProof/>
                <w:webHidden/>
              </w:rPr>
              <w:fldChar w:fldCharType="separate"/>
            </w:r>
            <w:r w:rsidR="006D510B">
              <w:rPr>
                <w:noProof/>
                <w:webHidden/>
              </w:rPr>
              <w:t>12</w:t>
            </w:r>
            <w:r>
              <w:rPr>
                <w:noProof/>
                <w:webHidden/>
              </w:rPr>
              <w:fldChar w:fldCharType="end"/>
            </w:r>
          </w:hyperlink>
        </w:p>
        <w:p w14:paraId="55655986" w14:textId="7AFAFBE6" w:rsidR="004915C7" w:rsidRDefault="004915C7">
          <w:pPr>
            <w:pStyle w:val="TOC1"/>
            <w:tabs>
              <w:tab w:val="left" w:pos="440"/>
              <w:tab w:val="right" w:pos="9062"/>
            </w:tabs>
            <w:rPr>
              <w:rFonts w:asciiTheme="minorHAnsi" w:eastAsiaTheme="minorEastAsia" w:hAnsiTheme="minorHAnsi"/>
              <w:noProof/>
              <w:kern w:val="2"/>
              <w:lang w:val="en-GB" w:eastAsia="en-GB"/>
              <w14:ligatures w14:val="standardContextual"/>
            </w:rPr>
          </w:pPr>
          <w:hyperlink w:anchor="_Toc144361880" w:history="1">
            <w:r w:rsidRPr="00262824">
              <w:rPr>
                <w:rStyle w:val="Hyperlink"/>
                <w:rFonts w:ascii="Noto Sans Symbols" w:eastAsia="Noto Sans Symbols" w:hAnsi="Noto Sans Symbols" w:cs="Noto Sans Symbols"/>
                <w:noProof/>
              </w:rPr>
              <w:t>●</w:t>
            </w:r>
            <w:r>
              <w:rPr>
                <w:rFonts w:asciiTheme="minorHAnsi" w:eastAsiaTheme="minorEastAsia" w:hAnsiTheme="minorHAnsi"/>
                <w:noProof/>
                <w:kern w:val="2"/>
                <w:lang w:val="en-GB" w:eastAsia="en-GB"/>
                <w14:ligatures w14:val="standardContextual"/>
              </w:rPr>
              <w:tab/>
            </w:r>
            <w:r w:rsidRPr="00262824">
              <w:rPr>
                <w:rStyle w:val="Hyperlink"/>
                <w:noProof/>
              </w:rPr>
              <w:t>Prilozi</w:t>
            </w:r>
            <w:r>
              <w:rPr>
                <w:noProof/>
                <w:webHidden/>
              </w:rPr>
              <w:tab/>
            </w:r>
            <w:r>
              <w:rPr>
                <w:noProof/>
                <w:webHidden/>
              </w:rPr>
              <w:fldChar w:fldCharType="begin"/>
            </w:r>
            <w:r>
              <w:rPr>
                <w:noProof/>
                <w:webHidden/>
              </w:rPr>
              <w:instrText xml:space="preserve"> PAGEREF _Toc144361880 \h </w:instrText>
            </w:r>
            <w:r>
              <w:rPr>
                <w:noProof/>
                <w:webHidden/>
              </w:rPr>
            </w:r>
            <w:r>
              <w:rPr>
                <w:noProof/>
                <w:webHidden/>
              </w:rPr>
              <w:fldChar w:fldCharType="separate"/>
            </w:r>
            <w:r w:rsidR="006D510B">
              <w:rPr>
                <w:noProof/>
                <w:webHidden/>
              </w:rPr>
              <w:t>13</w:t>
            </w:r>
            <w:r>
              <w:rPr>
                <w:noProof/>
                <w:webHidden/>
              </w:rPr>
              <w:fldChar w:fldCharType="end"/>
            </w:r>
          </w:hyperlink>
        </w:p>
        <w:p w14:paraId="2C283EF3" w14:textId="77777777" w:rsidR="005A1827" w:rsidRDefault="00000000">
          <w:pPr>
            <w:tabs>
              <w:tab w:val="right" w:pos="9071"/>
            </w:tabs>
            <w:spacing w:before="200" w:after="80" w:line="240" w:lineRule="auto"/>
            <w:rPr>
              <w:rFonts w:eastAsia="Quincy CF" w:cs="Quincy CF"/>
              <w:color w:val="000000"/>
            </w:rPr>
          </w:pPr>
          <w:r>
            <w:fldChar w:fldCharType="end"/>
          </w:r>
        </w:p>
      </w:sdtContent>
    </w:sdt>
    <w:p w14:paraId="1F03BEE1" w14:textId="77777777" w:rsidR="005A1827" w:rsidRDefault="005A1827"/>
    <w:p w14:paraId="6DBE85F7" w14:textId="77777777" w:rsidR="005A1827" w:rsidRDefault="005A1827"/>
    <w:p w14:paraId="412658D4" w14:textId="77777777" w:rsidR="005A1827" w:rsidRDefault="00EE16DC">
      <w:pPr>
        <w:pStyle w:val="Heading1"/>
        <w:ind w:left="0" w:firstLine="0"/>
      </w:pPr>
      <w:bookmarkStart w:id="3" w:name="_heading=h.1fob9te" w:colFirst="0" w:colLast="0"/>
      <w:bookmarkStart w:id="4" w:name="_Toc144361867"/>
      <w:bookmarkEnd w:id="3"/>
      <w:proofErr w:type="spellStart"/>
      <w:r>
        <w:t>Ukratko</w:t>
      </w:r>
      <w:bookmarkEnd w:id="4"/>
      <w:proofErr w:type="spellEnd"/>
    </w:p>
    <w:p w14:paraId="772A9FD8" w14:textId="77777777" w:rsidR="005A1827" w:rsidRDefault="005A1827"/>
    <w:p w14:paraId="394311B6" w14:textId="77777777" w:rsidR="005A1827" w:rsidRDefault="00EE16DC">
      <w:pPr>
        <w:numPr>
          <w:ilvl w:val="0"/>
          <w:numId w:val="14"/>
        </w:numPr>
        <w:spacing w:after="0"/>
      </w:pPr>
      <w:r>
        <w:t>Trajanje – 3 sata</w:t>
      </w:r>
    </w:p>
    <w:p w14:paraId="5D0B50DA" w14:textId="77777777" w:rsidR="005A1827" w:rsidRDefault="00000000">
      <w:pPr>
        <w:numPr>
          <w:ilvl w:val="0"/>
          <w:numId w:val="14"/>
        </w:numPr>
        <w:spacing w:after="0"/>
      </w:pPr>
      <w:r>
        <w:t xml:space="preserve">12-20 </w:t>
      </w:r>
      <w:r w:rsidR="00EE16DC">
        <w:t>sudionika</w:t>
      </w:r>
    </w:p>
    <w:p w14:paraId="16299DF4" w14:textId="77777777" w:rsidR="005A1827" w:rsidRDefault="00EE16DC">
      <w:pPr>
        <w:numPr>
          <w:ilvl w:val="0"/>
          <w:numId w:val="14"/>
        </w:numPr>
      </w:pPr>
      <w:r>
        <w:t>Uživo ili online</w:t>
      </w:r>
    </w:p>
    <w:p w14:paraId="559D5C8D" w14:textId="77777777" w:rsidR="005A1827" w:rsidRDefault="005A1827"/>
    <w:p w14:paraId="10F46EEF" w14:textId="77777777" w:rsidR="005A1827" w:rsidRDefault="00000000">
      <w:pPr>
        <w:pStyle w:val="Heading1"/>
        <w:ind w:left="0" w:firstLine="0"/>
      </w:pPr>
      <w:r>
        <w:br w:type="page"/>
      </w:r>
    </w:p>
    <w:p w14:paraId="0C5074E9" w14:textId="77777777" w:rsidR="005A1827" w:rsidRDefault="00EE16DC">
      <w:pPr>
        <w:pStyle w:val="Heading1"/>
        <w:ind w:left="0" w:firstLine="0"/>
      </w:pPr>
      <w:bookmarkStart w:id="5" w:name="_heading=h.2ugdlsxrariq" w:colFirst="0" w:colLast="0"/>
      <w:bookmarkStart w:id="6" w:name="_Toc144361868"/>
      <w:bookmarkEnd w:id="5"/>
      <w:proofErr w:type="spellStart"/>
      <w:r>
        <w:lastRenderedPageBreak/>
        <w:t>Opis</w:t>
      </w:r>
      <w:bookmarkEnd w:id="6"/>
      <w:proofErr w:type="spellEnd"/>
    </w:p>
    <w:p w14:paraId="05A1B6F6" w14:textId="77777777" w:rsidR="005A1827" w:rsidRDefault="005A1827"/>
    <w:p w14:paraId="27F4A434" w14:textId="77777777" w:rsidR="00EE16DC" w:rsidRDefault="00EE16DC">
      <w:pPr>
        <w:spacing w:line="276" w:lineRule="auto"/>
        <w:jc w:val="both"/>
      </w:pPr>
      <w:r w:rsidRPr="00EE16DC">
        <w:t>U radionici "Na štetu drugih?" ukazujemo na moderne, često nevidljive strukture eksploatacije koje su bitan dio srednjoeuropskog prosperiteta i dobrobiti. Da bismo to učinili, sudionike upoznajemo s konceptom imperijalnog načina života (</w:t>
      </w:r>
      <w:proofErr w:type="spellStart"/>
      <w:r w:rsidRPr="00EE16DC">
        <w:t>Wissen</w:t>
      </w:r>
      <w:proofErr w:type="spellEnd"/>
      <w:r w:rsidRPr="00EE16DC">
        <w:t xml:space="preserve">/Brand, 2017) koji pruža objašnjenje za kontradiktornu situaciju: iako znamo sve više o klimatskoj krizi i društvenoj nejednakosti, oboje se pogoršavaju. Zato postavljamo pitanje: Kako je to moguće i zašto promjene traju tako dugo? </w:t>
      </w:r>
    </w:p>
    <w:p w14:paraId="6F4C3881" w14:textId="77777777" w:rsidR="005A1827" w:rsidRPr="00EE16DC" w:rsidRDefault="00EE16DC">
      <w:pPr>
        <w:spacing w:line="276" w:lineRule="auto"/>
        <w:jc w:val="both"/>
      </w:pPr>
      <w:r>
        <w:t xml:space="preserve">Ova pitanja istražujemo na primjeru automobila iz videozapisa o imperijalnom načinu života. Na temelju tog videozapisa raspravljamo o ključnim porukama koncepta imperijalnog načina života. U drugom koraku povezujemo koncept s našim svakodnevnim životnim iskustvima i postavljamo ključno pitanje kako smo uključeni u imperijalni način života i gdje mu se možemo suprotstaviti. Radionica se sastoji od audiovizualnog zapisa, rasprava, refleksija i grupnih aktivnosti. </w:t>
      </w:r>
      <w:bookmarkStart w:id="7" w:name="_heading=h.3znysh7" w:colFirst="0" w:colLast="0"/>
      <w:bookmarkEnd w:id="7"/>
    </w:p>
    <w:p w14:paraId="5A208FFE" w14:textId="77777777" w:rsidR="005A1827" w:rsidRDefault="00EE16DC">
      <w:pPr>
        <w:pStyle w:val="Heading1"/>
        <w:ind w:left="0" w:firstLine="0"/>
      </w:pPr>
      <w:bookmarkStart w:id="8" w:name="_Toc144361869"/>
      <w:proofErr w:type="spellStart"/>
      <w:r>
        <w:t>Ciljevi</w:t>
      </w:r>
      <w:bookmarkEnd w:id="8"/>
      <w:proofErr w:type="spellEnd"/>
    </w:p>
    <w:p w14:paraId="2E40E91A" w14:textId="77777777" w:rsidR="005A1827" w:rsidRDefault="005A1827">
      <w:pPr>
        <w:spacing w:line="276" w:lineRule="auto"/>
        <w:jc w:val="both"/>
      </w:pPr>
    </w:p>
    <w:p w14:paraId="0B3B5E85" w14:textId="77777777" w:rsidR="00EE16DC" w:rsidRPr="00EE16DC" w:rsidRDefault="00EE16DC" w:rsidP="00EE16DC">
      <w:pPr>
        <w:numPr>
          <w:ilvl w:val="0"/>
          <w:numId w:val="6"/>
        </w:numPr>
        <w:pBdr>
          <w:top w:val="nil"/>
          <w:left w:val="nil"/>
          <w:bottom w:val="nil"/>
          <w:right w:val="nil"/>
          <w:between w:val="nil"/>
        </w:pBdr>
        <w:spacing w:line="276" w:lineRule="auto"/>
        <w:jc w:val="both"/>
        <w:rPr>
          <w:rFonts w:eastAsia="Quincy CF" w:cs="Quincy CF"/>
          <w:color w:val="000000"/>
        </w:rPr>
      </w:pPr>
      <w:r w:rsidRPr="00EE16DC">
        <w:rPr>
          <w:rFonts w:eastAsia="Quincy CF" w:cs="Quincy CF"/>
          <w:color w:val="000000"/>
        </w:rPr>
        <w:t>Interaktivno istraživanje sistemske, višestruke krize pomoću koncepta imperijalnog načina života (INŽ)</w:t>
      </w:r>
    </w:p>
    <w:p w14:paraId="7FA5C025" w14:textId="77777777" w:rsidR="00EE16DC" w:rsidRPr="00EE16DC" w:rsidRDefault="00EE16DC" w:rsidP="00EE16DC">
      <w:pPr>
        <w:numPr>
          <w:ilvl w:val="0"/>
          <w:numId w:val="6"/>
        </w:numPr>
        <w:pBdr>
          <w:top w:val="nil"/>
          <w:left w:val="nil"/>
          <w:bottom w:val="nil"/>
          <w:right w:val="nil"/>
          <w:between w:val="nil"/>
        </w:pBdr>
        <w:spacing w:line="276" w:lineRule="auto"/>
        <w:jc w:val="both"/>
        <w:rPr>
          <w:rFonts w:eastAsia="Quincy CF" w:cs="Quincy CF"/>
          <w:color w:val="000000"/>
        </w:rPr>
      </w:pPr>
      <w:r w:rsidRPr="00EE16DC">
        <w:rPr>
          <w:rFonts w:eastAsia="Quincy CF" w:cs="Quincy CF"/>
          <w:color w:val="000000"/>
        </w:rPr>
        <w:t>Raspraviti o suprotnostima i proturječnostima imperijalnog načina života</w:t>
      </w:r>
    </w:p>
    <w:p w14:paraId="14C9559D" w14:textId="77777777" w:rsidR="005A1827" w:rsidRDefault="00EE16DC" w:rsidP="00EE16DC">
      <w:pPr>
        <w:numPr>
          <w:ilvl w:val="0"/>
          <w:numId w:val="6"/>
        </w:numPr>
        <w:pBdr>
          <w:top w:val="nil"/>
          <w:left w:val="nil"/>
          <w:bottom w:val="nil"/>
          <w:right w:val="nil"/>
          <w:between w:val="nil"/>
        </w:pBdr>
        <w:spacing w:line="276" w:lineRule="auto"/>
        <w:jc w:val="both"/>
        <w:rPr>
          <w:rFonts w:eastAsia="Quincy CF" w:cs="Quincy CF"/>
          <w:color w:val="000000"/>
        </w:rPr>
      </w:pPr>
      <w:r w:rsidRPr="00EE16DC">
        <w:rPr>
          <w:rFonts w:eastAsia="Quincy CF" w:cs="Quincy CF"/>
          <w:color w:val="000000"/>
        </w:rPr>
        <w:t>Saznati više o različitim vrstama bogatstva kao pristupu poticanju solidarnog načina života</w:t>
      </w:r>
    </w:p>
    <w:p w14:paraId="0AE6196B" w14:textId="77777777" w:rsidR="005A1827" w:rsidRDefault="00EE16DC">
      <w:pPr>
        <w:pStyle w:val="Heading1"/>
        <w:ind w:left="0" w:firstLine="0"/>
      </w:pPr>
      <w:bookmarkStart w:id="9" w:name="_Toc144361870"/>
      <w:proofErr w:type="spellStart"/>
      <w:r>
        <w:t>Ciljna</w:t>
      </w:r>
      <w:proofErr w:type="spellEnd"/>
      <w:r>
        <w:t xml:space="preserve"> </w:t>
      </w:r>
      <w:proofErr w:type="spellStart"/>
      <w:r>
        <w:t>skupina</w:t>
      </w:r>
      <w:bookmarkEnd w:id="9"/>
      <w:proofErr w:type="spellEnd"/>
    </w:p>
    <w:p w14:paraId="3869C5E2" w14:textId="77777777" w:rsidR="005A1827" w:rsidRDefault="005A1827">
      <w:pPr>
        <w:spacing w:line="276" w:lineRule="auto"/>
      </w:pPr>
      <w:bookmarkStart w:id="10" w:name="_heading=h.3dy6vkm" w:colFirst="0" w:colLast="0"/>
      <w:bookmarkEnd w:id="10"/>
    </w:p>
    <w:p w14:paraId="4CD948CA" w14:textId="77777777" w:rsidR="00F025EE" w:rsidRDefault="00F025EE" w:rsidP="00F025EE">
      <w:pPr>
        <w:spacing w:line="276" w:lineRule="auto"/>
      </w:pPr>
      <w:r w:rsidRPr="00EE16DC">
        <w:t>Namijenjena je širokoj publici (starijima od 1</w:t>
      </w:r>
      <w:r>
        <w:t>6</w:t>
      </w:r>
      <w:r w:rsidRPr="00EE16DC">
        <w:t>) bez ikakvog posebnog prethodnog znanja</w:t>
      </w:r>
      <w:r>
        <w:t xml:space="preserve"> o konceptu </w:t>
      </w:r>
      <w:r w:rsidRPr="00EE16DC">
        <w:rPr>
          <w:rFonts w:eastAsia="Quincy CF" w:cs="Quincy CF"/>
          <w:color w:val="000000"/>
        </w:rPr>
        <w:t>imperijalnog načina života</w:t>
      </w:r>
      <w:r w:rsidRPr="00EE16DC">
        <w:t xml:space="preserve">. </w:t>
      </w:r>
      <w:r>
        <w:t xml:space="preserve">Točnije, obraća se ljudima koji radije imaju koristi od </w:t>
      </w:r>
      <w:r w:rsidRPr="00EE16DC">
        <w:rPr>
          <w:rFonts w:eastAsia="Quincy CF" w:cs="Quincy CF"/>
          <w:color w:val="000000"/>
        </w:rPr>
        <w:t>imperijalnog načina života</w:t>
      </w:r>
      <w:r>
        <w:t xml:space="preserve"> i spremni raspraviti s drugima o svojoj ulozi u održavanju postojećih struktura moći. Idealna veličina grupe je između 12 i 20 sudionika.</w:t>
      </w:r>
    </w:p>
    <w:p w14:paraId="46CA577B" w14:textId="77777777" w:rsidR="005A1827" w:rsidRDefault="005A1827">
      <w:pPr>
        <w:spacing w:line="276" w:lineRule="auto"/>
      </w:pPr>
    </w:p>
    <w:p w14:paraId="5B8AEB50" w14:textId="77777777" w:rsidR="005A1827" w:rsidRDefault="00000000">
      <w:pPr>
        <w:pStyle w:val="Heading1"/>
        <w:ind w:left="0" w:firstLine="0"/>
      </w:pPr>
      <w:bookmarkStart w:id="11" w:name="_heading=h.1t3h5sf" w:colFirst="0" w:colLast="0"/>
      <w:bookmarkEnd w:id="11"/>
      <w:r>
        <w:br w:type="page"/>
      </w:r>
    </w:p>
    <w:p w14:paraId="7B724FE6" w14:textId="77777777" w:rsidR="005A1827" w:rsidRDefault="00F025EE">
      <w:pPr>
        <w:pStyle w:val="Heading1"/>
        <w:ind w:left="0" w:firstLine="0"/>
      </w:pPr>
      <w:bookmarkStart w:id="12" w:name="_Toc144361871"/>
      <w:proofErr w:type="spellStart"/>
      <w:r>
        <w:lastRenderedPageBreak/>
        <w:t>Pregled</w:t>
      </w:r>
      <w:proofErr w:type="spellEnd"/>
      <w:r>
        <w:t xml:space="preserve"> </w:t>
      </w:r>
      <w:proofErr w:type="spellStart"/>
      <w:r>
        <w:t>radionice</w:t>
      </w:r>
      <w:proofErr w:type="spellEnd"/>
      <w:r>
        <w:t xml:space="preserve"> (u </w:t>
      </w:r>
      <w:proofErr w:type="spellStart"/>
      <w:r>
        <w:t>trajanju</w:t>
      </w:r>
      <w:proofErr w:type="spellEnd"/>
      <w:r>
        <w:t xml:space="preserve"> od 3 </w:t>
      </w:r>
      <w:proofErr w:type="spellStart"/>
      <w:r>
        <w:t>sata</w:t>
      </w:r>
      <w:proofErr w:type="spellEnd"/>
      <w:r>
        <w:t>)</w:t>
      </w:r>
      <w:bookmarkEnd w:id="12"/>
      <w:r>
        <w:br/>
      </w:r>
    </w:p>
    <w:tbl>
      <w:tblPr>
        <w:tblStyle w:val="aa"/>
        <w:tblW w:w="10764" w:type="dxa"/>
        <w:tblInd w:w="-719" w:type="dxa"/>
        <w:tblLayout w:type="fixed"/>
        <w:tblLook w:val="0400" w:firstRow="0" w:lastRow="0" w:firstColumn="0" w:lastColumn="0" w:noHBand="0" w:noVBand="1"/>
      </w:tblPr>
      <w:tblGrid>
        <w:gridCol w:w="709"/>
        <w:gridCol w:w="566"/>
        <w:gridCol w:w="1844"/>
        <w:gridCol w:w="5806"/>
        <w:gridCol w:w="1839"/>
      </w:tblGrid>
      <w:tr w:rsidR="005A1827" w14:paraId="63DEEA7D" w14:textId="77777777">
        <w:tc>
          <w:tcPr>
            <w:tcW w:w="709" w:type="dxa"/>
            <w:tcBorders>
              <w:top w:val="single" w:sz="8" w:space="0" w:color="000000"/>
              <w:left w:val="single" w:sz="8" w:space="0" w:color="000000"/>
              <w:bottom w:val="single" w:sz="8" w:space="0" w:color="000000"/>
              <w:right w:val="single" w:sz="8" w:space="0" w:color="000000"/>
            </w:tcBorders>
          </w:tcPr>
          <w:p w14:paraId="6B7023B6" w14:textId="77777777" w:rsidR="005A1827" w:rsidRDefault="00000000">
            <w:pPr>
              <w:widowControl w:val="0"/>
              <w:spacing w:line="276" w:lineRule="auto"/>
              <w:jc w:val="center"/>
              <w:rPr>
                <w:sz w:val="20"/>
                <w:szCs w:val="20"/>
              </w:rPr>
            </w:pPr>
            <w:r>
              <w:rPr>
                <w:rFonts w:ascii="Times New Roman" w:eastAsia="Times New Roman" w:hAnsi="Times New Roman" w:cs="Times New Roman"/>
                <w:sz w:val="20"/>
                <w:szCs w:val="20"/>
              </w:rPr>
              <w:t> T</w:t>
            </w:r>
            <w:r w:rsidR="00F025EE">
              <w:rPr>
                <w:sz w:val="20"/>
                <w:szCs w:val="20"/>
              </w:rPr>
              <w:t>rajanje</w:t>
            </w:r>
          </w:p>
        </w:tc>
        <w:tc>
          <w:tcPr>
            <w:tcW w:w="2410" w:type="dxa"/>
            <w:gridSpan w:val="2"/>
            <w:tcBorders>
              <w:top w:val="single" w:sz="8" w:space="0" w:color="000000"/>
              <w:left w:val="single" w:sz="8" w:space="0" w:color="000000"/>
              <w:bottom w:val="single" w:sz="8" w:space="0" w:color="000000"/>
              <w:right w:val="single" w:sz="8" w:space="0" w:color="000000"/>
            </w:tcBorders>
          </w:tcPr>
          <w:p w14:paraId="4816F261" w14:textId="77777777" w:rsidR="005A1827" w:rsidRDefault="00F025EE">
            <w:pPr>
              <w:widowControl w:val="0"/>
              <w:spacing w:line="276" w:lineRule="auto"/>
              <w:jc w:val="center"/>
              <w:rPr>
                <w:sz w:val="20"/>
                <w:szCs w:val="20"/>
              </w:rPr>
            </w:pPr>
            <w:r>
              <w:rPr>
                <w:sz w:val="20"/>
                <w:szCs w:val="20"/>
              </w:rPr>
              <w:t>Naziv aktivnosti</w:t>
            </w:r>
          </w:p>
        </w:tc>
        <w:tc>
          <w:tcPr>
            <w:tcW w:w="58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35D576B" w14:textId="77777777" w:rsidR="005A1827" w:rsidRDefault="00F025EE">
            <w:pPr>
              <w:widowControl w:val="0"/>
              <w:spacing w:line="276" w:lineRule="auto"/>
              <w:jc w:val="center"/>
              <w:rPr>
                <w:sz w:val="20"/>
                <w:szCs w:val="20"/>
              </w:rPr>
            </w:pPr>
            <w:r>
              <w:rPr>
                <w:sz w:val="20"/>
                <w:szCs w:val="20"/>
              </w:rPr>
              <w:t>Opis aktivnosti</w:t>
            </w:r>
          </w:p>
        </w:tc>
        <w:tc>
          <w:tcPr>
            <w:tcW w:w="183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EEF7818" w14:textId="77777777" w:rsidR="005A1827" w:rsidRDefault="00F025EE">
            <w:pPr>
              <w:widowControl w:val="0"/>
              <w:spacing w:line="276" w:lineRule="auto"/>
              <w:jc w:val="center"/>
              <w:rPr>
                <w:sz w:val="20"/>
                <w:szCs w:val="20"/>
              </w:rPr>
            </w:pPr>
            <w:r>
              <w:rPr>
                <w:sz w:val="20"/>
                <w:szCs w:val="20"/>
              </w:rPr>
              <w:t>Metoda rada, materijali</w:t>
            </w:r>
          </w:p>
        </w:tc>
      </w:tr>
      <w:tr w:rsidR="005A1827" w14:paraId="52154E4E" w14:textId="77777777">
        <w:trPr>
          <w:trHeight w:val="420"/>
        </w:trPr>
        <w:tc>
          <w:tcPr>
            <w:tcW w:w="709" w:type="dxa"/>
            <w:tcBorders>
              <w:top w:val="single" w:sz="8" w:space="0" w:color="000000"/>
              <w:left w:val="single" w:sz="8" w:space="0" w:color="000000"/>
              <w:bottom w:val="single" w:sz="8" w:space="0" w:color="000000"/>
              <w:right w:val="single" w:sz="8" w:space="0" w:color="000000"/>
            </w:tcBorders>
          </w:tcPr>
          <w:p w14:paraId="79D698F8" w14:textId="77777777" w:rsidR="005A1827" w:rsidRDefault="00000000">
            <w:pPr>
              <w:widowControl w:val="0"/>
              <w:spacing w:line="276" w:lineRule="auto"/>
              <w:jc w:val="center"/>
              <w:rPr>
                <w:sz w:val="20"/>
                <w:szCs w:val="20"/>
              </w:rPr>
            </w:pPr>
            <w:r>
              <w:rPr>
                <w:sz w:val="20"/>
                <w:szCs w:val="20"/>
              </w:rPr>
              <w:t>10'</w:t>
            </w:r>
          </w:p>
        </w:tc>
        <w:tc>
          <w:tcPr>
            <w:tcW w:w="566" w:type="dxa"/>
            <w:tcBorders>
              <w:top w:val="single" w:sz="8" w:space="0" w:color="000000"/>
              <w:left w:val="single" w:sz="8" w:space="0" w:color="000000"/>
              <w:bottom w:val="single" w:sz="8" w:space="0" w:color="000000"/>
              <w:right w:val="single" w:sz="8" w:space="0" w:color="000000"/>
            </w:tcBorders>
          </w:tcPr>
          <w:p w14:paraId="38B760F3" w14:textId="77777777" w:rsidR="005A1827" w:rsidRDefault="00000000">
            <w:pPr>
              <w:widowControl w:val="0"/>
              <w:spacing w:line="276" w:lineRule="auto"/>
              <w:jc w:val="center"/>
              <w:rPr>
                <w:sz w:val="20"/>
                <w:szCs w:val="20"/>
              </w:rPr>
            </w:pPr>
            <w:r>
              <w:rPr>
                <w:sz w:val="20"/>
                <w:szCs w:val="20"/>
              </w:rPr>
              <w:t>1</w:t>
            </w:r>
          </w:p>
        </w:tc>
        <w:tc>
          <w:tcPr>
            <w:tcW w:w="18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0F11AE" w14:textId="77777777" w:rsidR="005A1827" w:rsidRDefault="00F025EE">
            <w:pPr>
              <w:widowControl w:val="0"/>
              <w:spacing w:line="276" w:lineRule="auto"/>
              <w:rPr>
                <w:sz w:val="20"/>
                <w:szCs w:val="20"/>
              </w:rPr>
            </w:pPr>
            <w:bookmarkStart w:id="13" w:name="_Hlk144321742"/>
            <w:r w:rsidRPr="00F025EE">
              <w:rPr>
                <w:sz w:val="20"/>
                <w:szCs w:val="20"/>
              </w:rPr>
              <w:t>Dobrodošlica, struktura</w:t>
            </w:r>
            <w:bookmarkEnd w:id="13"/>
          </w:p>
        </w:tc>
        <w:tc>
          <w:tcPr>
            <w:tcW w:w="58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264462" w14:textId="77777777" w:rsidR="005A1827" w:rsidRDefault="00F025EE">
            <w:pPr>
              <w:widowControl w:val="0"/>
              <w:spacing w:line="276" w:lineRule="auto"/>
              <w:rPr>
                <w:sz w:val="20"/>
                <w:szCs w:val="20"/>
              </w:rPr>
            </w:pPr>
            <w:r w:rsidRPr="00F025EE">
              <w:rPr>
                <w:color w:val="000000"/>
                <w:sz w:val="20"/>
                <w:szCs w:val="20"/>
              </w:rPr>
              <w:t>Na početku radionice važno je planirati dovoljno vremena za opušteni dolazak i dobrodošlicu polaznika. Nakon toga, voditelj može razgovarati o potrebnim organizacijskim pitanjima.</w:t>
            </w:r>
          </w:p>
        </w:tc>
        <w:tc>
          <w:tcPr>
            <w:tcW w:w="183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1A4D52" w14:textId="77777777" w:rsidR="005A1827" w:rsidRDefault="00000000">
            <w:pPr>
              <w:widowControl w:val="0"/>
              <w:spacing w:line="276" w:lineRule="auto"/>
              <w:jc w:val="center"/>
              <w:rPr>
                <w:sz w:val="20"/>
                <w:szCs w:val="20"/>
              </w:rPr>
            </w:pPr>
            <w:r>
              <w:rPr>
                <w:sz w:val="20"/>
                <w:szCs w:val="20"/>
              </w:rPr>
              <w:t>/</w:t>
            </w:r>
          </w:p>
        </w:tc>
      </w:tr>
      <w:tr w:rsidR="005A1827" w14:paraId="00564809" w14:textId="77777777">
        <w:trPr>
          <w:trHeight w:val="420"/>
        </w:trPr>
        <w:tc>
          <w:tcPr>
            <w:tcW w:w="709" w:type="dxa"/>
            <w:tcBorders>
              <w:top w:val="single" w:sz="8" w:space="0" w:color="000000"/>
              <w:left w:val="single" w:sz="8" w:space="0" w:color="000000"/>
              <w:bottom w:val="single" w:sz="8" w:space="0" w:color="000000"/>
              <w:right w:val="single" w:sz="8" w:space="0" w:color="000000"/>
            </w:tcBorders>
          </w:tcPr>
          <w:p w14:paraId="1669E892" w14:textId="77777777" w:rsidR="005A1827" w:rsidRDefault="00000000">
            <w:pPr>
              <w:widowControl w:val="0"/>
              <w:spacing w:line="276" w:lineRule="auto"/>
              <w:jc w:val="center"/>
              <w:rPr>
                <w:sz w:val="20"/>
                <w:szCs w:val="20"/>
              </w:rPr>
            </w:pPr>
            <w:bookmarkStart w:id="14" w:name="_Hlk144322441"/>
            <w:r>
              <w:rPr>
                <w:sz w:val="20"/>
                <w:szCs w:val="20"/>
              </w:rPr>
              <w:t>15'</w:t>
            </w:r>
          </w:p>
        </w:tc>
        <w:tc>
          <w:tcPr>
            <w:tcW w:w="566" w:type="dxa"/>
            <w:tcBorders>
              <w:top w:val="single" w:sz="8" w:space="0" w:color="000000"/>
              <w:left w:val="single" w:sz="8" w:space="0" w:color="000000"/>
              <w:bottom w:val="single" w:sz="8" w:space="0" w:color="000000"/>
              <w:right w:val="single" w:sz="8" w:space="0" w:color="000000"/>
            </w:tcBorders>
          </w:tcPr>
          <w:p w14:paraId="780BE188" w14:textId="77777777" w:rsidR="005A1827" w:rsidRDefault="00000000">
            <w:pPr>
              <w:widowControl w:val="0"/>
              <w:spacing w:line="276" w:lineRule="auto"/>
              <w:jc w:val="center"/>
              <w:rPr>
                <w:sz w:val="20"/>
                <w:szCs w:val="20"/>
              </w:rPr>
            </w:pPr>
            <w:r>
              <w:rPr>
                <w:sz w:val="20"/>
                <w:szCs w:val="20"/>
              </w:rPr>
              <w:t>2</w:t>
            </w:r>
          </w:p>
        </w:tc>
        <w:tc>
          <w:tcPr>
            <w:tcW w:w="1844"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tcPr>
          <w:p w14:paraId="7AD81CF5" w14:textId="77777777" w:rsidR="005A1827" w:rsidRDefault="00F025EE">
            <w:pPr>
              <w:widowControl w:val="0"/>
              <w:spacing w:line="276" w:lineRule="auto"/>
              <w:rPr>
                <w:sz w:val="20"/>
                <w:szCs w:val="20"/>
              </w:rPr>
            </w:pPr>
            <w:bookmarkStart w:id="15" w:name="_heading=h.4d34og8" w:colFirst="0" w:colLast="0"/>
            <w:bookmarkEnd w:id="15"/>
            <w:r>
              <w:rPr>
                <w:sz w:val="20"/>
                <w:szCs w:val="20"/>
              </w:rPr>
              <w:t xml:space="preserve">Ledolomac: </w:t>
            </w:r>
            <w:r w:rsidRPr="00F025EE">
              <w:rPr>
                <w:sz w:val="20"/>
                <w:szCs w:val="20"/>
              </w:rPr>
              <w:t>Koja je posljednja stvar/ posljednja situacija koja me učinila optimističnim glede budućnosti?</w:t>
            </w:r>
          </w:p>
        </w:tc>
        <w:tc>
          <w:tcPr>
            <w:tcW w:w="5806"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tcPr>
          <w:p w14:paraId="4FDBDB43" w14:textId="77777777" w:rsidR="005A1827" w:rsidRDefault="00F025EE">
            <w:pPr>
              <w:widowControl w:val="0"/>
              <w:spacing w:line="276" w:lineRule="auto"/>
              <w:rPr>
                <w:sz w:val="20"/>
                <w:szCs w:val="20"/>
              </w:rPr>
            </w:pPr>
            <w:r w:rsidRPr="00F025EE">
              <w:rPr>
                <w:sz w:val="20"/>
                <w:szCs w:val="20"/>
              </w:rPr>
              <w:t>Ledolomci su jednostavni alati za ostvarivanje ugodne atmosfere radionice. Cilj uvodnog pitanja u ovoj aktivnosti ("Koja je posljednja stvar/ posljednja situacija koja me učinila optimističnim glede budućnosti?") je motivirati sudionike i dobiti uvid u odnos sudionika prema teoriji promjene.</w:t>
            </w:r>
          </w:p>
        </w:tc>
        <w:tc>
          <w:tcPr>
            <w:tcW w:w="1839"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tcPr>
          <w:p w14:paraId="407787B6" w14:textId="77777777" w:rsidR="005A1827" w:rsidRDefault="00F025EE">
            <w:pPr>
              <w:widowControl w:val="0"/>
              <w:spacing w:line="276" w:lineRule="auto"/>
              <w:jc w:val="center"/>
              <w:rPr>
                <w:sz w:val="20"/>
                <w:szCs w:val="20"/>
              </w:rPr>
            </w:pPr>
            <w:r>
              <w:rPr>
                <w:sz w:val="20"/>
                <w:szCs w:val="20"/>
              </w:rPr>
              <w:t>Rasprava u malim grupama</w:t>
            </w:r>
          </w:p>
          <w:p w14:paraId="449E19F3" w14:textId="77777777" w:rsidR="005A1827" w:rsidRDefault="005A1827">
            <w:pPr>
              <w:widowControl w:val="0"/>
              <w:spacing w:line="276" w:lineRule="auto"/>
              <w:jc w:val="center"/>
              <w:rPr>
                <w:sz w:val="20"/>
                <w:szCs w:val="20"/>
              </w:rPr>
            </w:pPr>
          </w:p>
        </w:tc>
      </w:tr>
      <w:bookmarkEnd w:id="14"/>
      <w:tr w:rsidR="005A1827" w14:paraId="723D2E27" w14:textId="77777777">
        <w:trPr>
          <w:trHeight w:val="420"/>
        </w:trPr>
        <w:tc>
          <w:tcPr>
            <w:tcW w:w="709" w:type="dxa"/>
            <w:tcBorders>
              <w:top w:val="single" w:sz="8" w:space="0" w:color="000000"/>
              <w:left w:val="single" w:sz="8" w:space="0" w:color="000000"/>
              <w:bottom w:val="single" w:sz="8" w:space="0" w:color="000000"/>
              <w:right w:val="single" w:sz="8" w:space="0" w:color="000000"/>
            </w:tcBorders>
          </w:tcPr>
          <w:p w14:paraId="0916430F" w14:textId="77777777" w:rsidR="005A1827" w:rsidRDefault="00000000">
            <w:pPr>
              <w:widowControl w:val="0"/>
              <w:spacing w:line="276" w:lineRule="auto"/>
              <w:jc w:val="center"/>
              <w:rPr>
                <w:sz w:val="20"/>
                <w:szCs w:val="20"/>
              </w:rPr>
            </w:pPr>
            <w:r>
              <w:rPr>
                <w:sz w:val="20"/>
                <w:szCs w:val="20"/>
              </w:rPr>
              <w:t>45'</w:t>
            </w:r>
          </w:p>
        </w:tc>
        <w:tc>
          <w:tcPr>
            <w:tcW w:w="566" w:type="dxa"/>
            <w:tcBorders>
              <w:top w:val="single" w:sz="8" w:space="0" w:color="000000"/>
              <w:left w:val="single" w:sz="8" w:space="0" w:color="000000"/>
              <w:bottom w:val="single" w:sz="8" w:space="0" w:color="000000"/>
              <w:right w:val="single" w:sz="8" w:space="0" w:color="000000"/>
            </w:tcBorders>
          </w:tcPr>
          <w:p w14:paraId="36175C5C" w14:textId="77777777" w:rsidR="005A1827" w:rsidRDefault="00000000">
            <w:pPr>
              <w:widowControl w:val="0"/>
              <w:spacing w:line="276" w:lineRule="auto"/>
              <w:jc w:val="center"/>
              <w:rPr>
                <w:sz w:val="20"/>
                <w:szCs w:val="20"/>
              </w:rPr>
            </w:pPr>
            <w:r>
              <w:rPr>
                <w:sz w:val="20"/>
                <w:szCs w:val="20"/>
              </w:rPr>
              <w:t>3a</w:t>
            </w:r>
          </w:p>
        </w:tc>
        <w:tc>
          <w:tcPr>
            <w:tcW w:w="18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3F0955" w14:textId="77777777" w:rsidR="005A1827" w:rsidRDefault="00F025EE">
            <w:pPr>
              <w:widowControl w:val="0"/>
              <w:spacing w:line="276" w:lineRule="auto"/>
              <w:rPr>
                <w:sz w:val="20"/>
                <w:szCs w:val="20"/>
              </w:rPr>
            </w:pPr>
            <w:bookmarkStart w:id="16" w:name="_Hlk144323266"/>
            <w:r w:rsidRPr="00F025EE">
              <w:rPr>
                <w:sz w:val="20"/>
                <w:szCs w:val="20"/>
              </w:rPr>
              <w:t>Uvod u imperijalni način života</w:t>
            </w:r>
            <w:bookmarkEnd w:id="16"/>
          </w:p>
        </w:tc>
        <w:tc>
          <w:tcPr>
            <w:tcW w:w="58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55DD37" w14:textId="77777777" w:rsidR="005A1827" w:rsidRDefault="00F025EE">
            <w:pPr>
              <w:widowControl w:val="0"/>
              <w:spacing w:line="276" w:lineRule="auto"/>
              <w:rPr>
                <w:sz w:val="20"/>
                <w:szCs w:val="20"/>
              </w:rPr>
            </w:pPr>
            <w:r w:rsidRPr="00F025EE">
              <w:rPr>
                <w:color w:val="000000"/>
                <w:sz w:val="20"/>
                <w:szCs w:val="20"/>
              </w:rPr>
              <w:t>U ovoj aktivnosti voditelj uvodi koncept imperijalnog načina života i razgovara o tome sa sudionicima. Kao polazišna točka koristi se videozapis projekta KAUZ, u kojem se koncept objašnjava na primjeru automobila.</w:t>
            </w:r>
          </w:p>
        </w:tc>
        <w:tc>
          <w:tcPr>
            <w:tcW w:w="183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1470ED" w14:textId="77777777" w:rsidR="005A1827" w:rsidRDefault="00F025EE">
            <w:pPr>
              <w:widowControl w:val="0"/>
              <w:spacing w:line="276" w:lineRule="auto"/>
              <w:jc w:val="center"/>
              <w:rPr>
                <w:sz w:val="20"/>
                <w:szCs w:val="20"/>
              </w:rPr>
            </w:pPr>
            <w:r>
              <w:rPr>
                <w:sz w:val="20"/>
                <w:szCs w:val="20"/>
              </w:rPr>
              <w:t>Videozapis, refleksija</w:t>
            </w:r>
          </w:p>
        </w:tc>
      </w:tr>
      <w:tr w:rsidR="005A1827" w14:paraId="798A023C" w14:textId="77777777">
        <w:trPr>
          <w:trHeight w:val="420"/>
        </w:trPr>
        <w:tc>
          <w:tcPr>
            <w:tcW w:w="709" w:type="dxa"/>
            <w:tcBorders>
              <w:top w:val="single" w:sz="8" w:space="0" w:color="000000"/>
              <w:left w:val="single" w:sz="8" w:space="0" w:color="000000"/>
              <w:bottom w:val="single" w:sz="8" w:space="0" w:color="000000"/>
              <w:right w:val="single" w:sz="8" w:space="0" w:color="000000"/>
            </w:tcBorders>
          </w:tcPr>
          <w:p w14:paraId="30208A53" w14:textId="77777777" w:rsidR="005A1827" w:rsidRDefault="00000000">
            <w:pPr>
              <w:widowControl w:val="0"/>
              <w:spacing w:line="276" w:lineRule="auto"/>
              <w:jc w:val="center"/>
              <w:rPr>
                <w:sz w:val="20"/>
                <w:szCs w:val="20"/>
              </w:rPr>
            </w:pPr>
            <w:r>
              <w:rPr>
                <w:sz w:val="20"/>
                <w:szCs w:val="20"/>
              </w:rPr>
              <w:t>10'</w:t>
            </w:r>
          </w:p>
        </w:tc>
        <w:tc>
          <w:tcPr>
            <w:tcW w:w="10055" w:type="dxa"/>
            <w:gridSpan w:val="4"/>
            <w:tcBorders>
              <w:top w:val="single" w:sz="8" w:space="0" w:color="000000"/>
              <w:left w:val="single" w:sz="8" w:space="0" w:color="000000"/>
              <w:bottom w:val="single" w:sz="8" w:space="0" w:color="000000"/>
              <w:right w:val="single" w:sz="8" w:space="0" w:color="000000"/>
            </w:tcBorders>
          </w:tcPr>
          <w:p w14:paraId="6B676B3D" w14:textId="77777777" w:rsidR="005A1827" w:rsidRDefault="00F025EE">
            <w:pPr>
              <w:widowControl w:val="0"/>
              <w:spacing w:line="276" w:lineRule="auto"/>
              <w:jc w:val="center"/>
              <w:rPr>
                <w:sz w:val="20"/>
                <w:szCs w:val="20"/>
              </w:rPr>
            </w:pPr>
            <w:r>
              <w:rPr>
                <w:sz w:val="20"/>
                <w:szCs w:val="20"/>
              </w:rPr>
              <w:t>Stanka</w:t>
            </w:r>
          </w:p>
        </w:tc>
      </w:tr>
      <w:tr w:rsidR="005A1827" w14:paraId="58C66140" w14:textId="77777777">
        <w:trPr>
          <w:trHeight w:val="420"/>
        </w:trPr>
        <w:tc>
          <w:tcPr>
            <w:tcW w:w="709" w:type="dxa"/>
            <w:tcBorders>
              <w:top w:val="single" w:sz="8" w:space="0" w:color="000000"/>
              <w:left w:val="single" w:sz="8" w:space="0" w:color="000000"/>
              <w:bottom w:val="single" w:sz="8" w:space="0" w:color="000000"/>
              <w:right w:val="single" w:sz="8" w:space="0" w:color="000000"/>
            </w:tcBorders>
          </w:tcPr>
          <w:p w14:paraId="3E84BA66" w14:textId="77777777" w:rsidR="005A1827" w:rsidRDefault="00000000">
            <w:pPr>
              <w:widowControl w:val="0"/>
              <w:spacing w:line="276" w:lineRule="auto"/>
              <w:jc w:val="center"/>
              <w:rPr>
                <w:sz w:val="20"/>
                <w:szCs w:val="20"/>
              </w:rPr>
            </w:pPr>
            <w:r>
              <w:rPr>
                <w:sz w:val="20"/>
                <w:szCs w:val="20"/>
              </w:rPr>
              <w:t>40'</w:t>
            </w:r>
          </w:p>
        </w:tc>
        <w:tc>
          <w:tcPr>
            <w:tcW w:w="566" w:type="dxa"/>
            <w:tcBorders>
              <w:top w:val="single" w:sz="8" w:space="0" w:color="000000"/>
              <w:left w:val="single" w:sz="8" w:space="0" w:color="000000"/>
              <w:bottom w:val="single" w:sz="8" w:space="0" w:color="000000"/>
              <w:right w:val="single" w:sz="8" w:space="0" w:color="000000"/>
            </w:tcBorders>
          </w:tcPr>
          <w:p w14:paraId="04EFA59D" w14:textId="77777777" w:rsidR="005A1827" w:rsidRDefault="00000000">
            <w:pPr>
              <w:widowControl w:val="0"/>
              <w:spacing w:line="276" w:lineRule="auto"/>
              <w:jc w:val="center"/>
              <w:rPr>
                <w:sz w:val="20"/>
                <w:szCs w:val="20"/>
              </w:rPr>
            </w:pPr>
            <w:r>
              <w:rPr>
                <w:sz w:val="20"/>
                <w:szCs w:val="20"/>
              </w:rPr>
              <w:t>3b</w:t>
            </w:r>
          </w:p>
        </w:tc>
        <w:tc>
          <w:tcPr>
            <w:tcW w:w="18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B1213E" w14:textId="77777777" w:rsidR="005A1827" w:rsidRDefault="00290BFB">
            <w:pPr>
              <w:widowControl w:val="0"/>
              <w:spacing w:line="276" w:lineRule="auto"/>
              <w:rPr>
                <w:sz w:val="20"/>
                <w:szCs w:val="20"/>
              </w:rPr>
            </w:pPr>
            <w:r w:rsidRPr="00290BFB">
              <w:rPr>
                <w:sz w:val="20"/>
                <w:szCs w:val="20"/>
              </w:rPr>
              <w:t>World café</w:t>
            </w:r>
          </w:p>
        </w:tc>
        <w:tc>
          <w:tcPr>
            <w:tcW w:w="58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5543FB" w14:textId="77777777" w:rsidR="005A1827" w:rsidRDefault="00A56DB3">
            <w:pPr>
              <w:widowControl w:val="0"/>
              <w:spacing w:line="276" w:lineRule="auto"/>
              <w:rPr>
                <w:sz w:val="20"/>
                <w:szCs w:val="20"/>
              </w:rPr>
            </w:pPr>
            <w:r>
              <w:rPr>
                <w:sz w:val="20"/>
                <w:szCs w:val="20"/>
              </w:rPr>
              <w:t>Grupna rasprava o  otvorenim pitanjima nakon gledanja videozapisa (Aktivnost 3a)</w:t>
            </w:r>
            <w:r>
              <w:rPr>
                <w:color w:val="000000"/>
                <w:sz w:val="20"/>
                <w:szCs w:val="20"/>
              </w:rPr>
              <w:t xml:space="preserve">. </w:t>
            </w:r>
            <w:r w:rsidR="00F025EE" w:rsidRPr="00F025EE">
              <w:rPr>
                <w:color w:val="000000"/>
                <w:sz w:val="20"/>
                <w:szCs w:val="20"/>
              </w:rPr>
              <w:t xml:space="preserve">Metoda </w:t>
            </w:r>
            <w:proofErr w:type="spellStart"/>
            <w:r w:rsidR="00F025EE" w:rsidRPr="00F025EE">
              <w:rPr>
                <w:color w:val="000000"/>
                <w:sz w:val="20"/>
                <w:szCs w:val="20"/>
              </w:rPr>
              <w:t>world</w:t>
            </w:r>
            <w:proofErr w:type="spellEnd"/>
            <w:r w:rsidR="00F025EE" w:rsidRPr="00F025EE">
              <w:rPr>
                <w:color w:val="000000"/>
                <w:sz w:val="20"/>
                <w:szCs w:val="20"/>
              </w:rPr>
              <w:t xml:space="preserve"> </w:t>
            </w:r>
            <w:proofErr w:type="spellStart"/>
            <w:r w:rsidR="00F025EE" w:rsidRPr="00F025EE">
              <w:rPr>
                <w:color w:val="000000"/>
                <w:sz w:val="20"/>
                <w:szCs w:val="20"/>
              </w:rPr>
              <w:t>cafea</w:t>
            </w:r>
            <w:proofErr w:type="spellEnd"/>
            <w:r w:rsidR="00F025EE" w:rsidRPr="00F025EE">
              <w:rPr>
                <w:color w:val="000000"/>
                <w:sz w:val="20"/>
                <w:szCs w:val="20"/>
              </w:rPr>
              <w:t xml:space="preserve"> omogućuje provedbu strukturirane rasprave u malim skupinama.</w:t>
            </w:r>
          </w:p>
        </w:tc>
        <w:tc>
          <w:tcPr>
            <w:tcW w:w="183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1DC2C8" w14:textId="77777777" w:rsidR="005A1827" w:rsidRDefault="008248CD">
            <w:pPr>
              <w:widowControl w:val="0"/>
              <w:spacing w:line="276" w:lineRule="auto"/>
              <w:jc w:val="center"/>
              <w:rPr>
                <w:sz w:val="20"/>
                <w:szCs w:val="20"/>
              </w:rPr>
            </w:pPr>
            <w:r>
              <w:rPr>
                <w:sz w:val="20"/>
                <w:szCs w:val="20"/>
              </w:rPr>
              <w:t>Strukturirana rasprava u malim grupama</w:t>
            </w:r>
          </w:p>
        </w:tc>
      </w:tr>
      <w:tr w:rsidR="005A1827" w14:paraId="14C69B6F" w14:textId="77777777">
        <w:trPr>
          <w:trHeight w:val="420"/>
        </w:trPr>
        <w:tc>
          <w:tcPr>
            <w:tcW w:w="709" w:type="dxa"/>
            <w:tcBorders>
              <w:top w:val="single" w:sz="8" w:space="0" w:color="000000"/>
              <w:left w:val="single" w:sz="8" w:space="0" w:color="000000"/>
              <w:bottom w:val="single" w:sz="8" w:space="0" w:color="000000"/>
              <w:right w:val="single" w:sz="8" w:space="0" w:color="000000"/>
            </w:tcBorders>
          </w:tcPr>
          <w:p w14:paraId="4D8DB1FC" w14:textId="77777777" w:rsidR="005A1827" w:rsidRDefault="00000000">
            <w:pPr>
              <w:widowControl w:val="0"/>
              <w:spacing w:line="276" w:lineRule="auto"/>
              <w:jc w:val="center"/>
              <w:rPr>
                <w:sz w:val="20"/>
                <w:szCs w:val="20"/>
              </w:rPr>
            </w:pPr>
            <w:r>
              <w:rPr>
                <w:sz w:val="20"/>
                <w:szCs w:val="20"/>
              </w:rPr>
              <w:t>5'</w:t>
            </w:r>
          </w:p>
        </w:tc>
        <w:tc>
          <w:tcPr>
            <w:tcW w:w="566" w:type="dxa"/>
            <w:tcBorders>
              <w:top w:val="single" w:sz="8" w:space="0" w:color="000000"/>
              <w:left w:val="single" w:sz="8" w:space="0" w:color="000000"/>
              <w:bottom w:val="single" w:sz="8" w:space="0" w:color="000000"/>
              <w:right w:val="single" w:sz="8" w:space="0" w:color="000000"/>
            </w:tcBorders>
          </w:tcPr>
          <w:p w14:paraId="4FF1F34D" w14:textId="77777777" w:rsidR="005A1827" w:rsidRDefault="00000000">
            <w:pPr>
              <w:widowControl w:val="0"/>
              <w:spacing w:line="276" w:lineRule="auto"/>
              <w:jc w:val="center"/>
              <w:rPr>
                <w:sz w:val="20"/>
                <w:szCs w:val="20"/>
              </w:rPr>
            </w:pPr>
            <w:r>
              <w:rPr>
                <w:sz w:val="20"/>
                <w:szCs w:val="20"/>
              </w:rPr>
              <w:t>4</w:t>
            </w:r>
          </w:p>
        </w:tc>
        <w:tc>
          <w:tcPr>
            <w:tcW w:w="18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0FBA40" w14:textId="77777777" w:rsidR="005A1827" w:rsidRDefault="00F025EE">
            <w:pPr>
              <w:widowControl w:val="0"/>
              <w:spacing w:line="276" w:lineRule="auto"/>
              <w:rPr>
                <w:sz w:val="20"/>
                <w:szCs w:val="20"/>
              </w:rPr>
            </w:pPr>
            <w:bookmarkStart w:id="17" w:name="_Hlk144355124"/>
            <w:r w:rsidRPr="00F025EE">
              <w:rPr>
                <w:sz w:val="20"/>
                <w:szCs w:val="20"/>
              </w:rPr>
              <w:t>Odučavanje od rutina</w:t>
            </w:r>
            <w:bookmarkEnd w:id="17"/>
          </w:p>
        </w:tc>
        <w:tc>
          <w:tcPr>
            <w:tcW w:w="58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68E498" w14:textId="77777777" w:rsidR="005A1827" w:rsidRDefault="008248CD">
            <w:pPr>
              <w:widowControl w:val="0"/>
              <w:spacing w:line="276" w:lineRule="auto"/>
              <w:rPr>
                <w:sz w:val="20"/>
                <w:szCs w:val="20"/>
              </w:rPr>
            </w:pPr>
            <w:r w:rsidRPr="008248CD">
              <w:rPr>
                <w:color w:val="000000"/>
                <w:sz w:val="20"/>
                <w:szCs w:val="20"/>
              </w:rPr>
              <w:t>Ova interaktivna vježba povezuje aktivnosti 3 i 5</w:t>
            </w:r>
            <w:r>
              <w:rPr>
                <w:color w:val="000000"/>
                <w:sz w:val="20"/>
                <w:szCs w:val="20"/>
              </w:rPr>
              <w:t xml:space="preserve"> istraživanjem</w:t>
            </w:r>
            <w:r w:rsidRPr="008248CD">
              <w:rPr>
                <w:color w:val="000000"/>
                <w:sz w:val="20"/>
                <w:szCs w:val="20"/>
              </w:rPr>
              <w:t xml:space="preserve"> osobn</w:t>
            </w:r>
            <w:r>
              <w:rPr>
                <w:color w:val="000000"/>
                <w:sz w:val="20"/>
                <w:szCs w:val="20"/>
              </w:rPr>
              <w:t>og iskustva s</w:t>
            </w:r>
            <w:r w:rsidRPr="008248CD">
              <w:rPr>
                <w:color w:val="000000"/>
                <w:sz w:val="20"/>
                <w:szCs w:val="20"/>
              </w:rPr>
              <w:t xml:space="preserve"> imperijaln</w:t>
            </w:r>
            <w:r>
              <w:rPr>
                <w:color w:val="000000"/>
                <w:sz w:val="20"/>
                <w:szCs w:val="20"/>
              </w:rPr>
              <w:t>im</w:t>
            </w:r>
            <w:r w:rsidRPr="008248CD">
              <w:rPr>
                <w:color w:val="000000"/>
                <w:sz w:val="20"/>
                <w:szCs w:val="20"/>
              </w:rPr>
              <w:t xml:space="preserve"> način</w:t>
            </w:r>
            <w:r>
              <w:rPr>
                <w:color w:val="000000"/>
                <w:sz w:val="20"/>
                <w:szCs w:val="20"/>
              </w:rPr>
              <w:t>om</w:t>
            </w:r>
            <w:r w:rsidRPr="008248CD">
              <w:rPr>
                <w:color w:val="000000"/>
                <w:sz w:val="20"/>
                <w:szCs w:val="20"/>
              </w:rPr>
              <w:t xml:space="preserve"> života. </w:t>
            </w:r>
            <w:r>
              <w:rPr>
                <w:color w:val="000000"/>
                <w:sz w:val="20"/>
                <w:szCs w:val="20"/>
              </w:rPr>
              <w:t xml:space="preserve">Odučavanje  od </w:t>
            </w:r>
            <w:r w:rsidRPr="008248CD">
              <w:rPr>
                <w:color w:val="000000"/>
                <w:sz w:val="20"/>
                <w:szCs w:val="20"/>
              </w:rPr>
              <w:t>društvenih rutina može biti bitan korak u prevladavanju</w:t>
            </w:r>
            <w:r>
              <w:rPr>
                <w:color w:val="000000"/>
                <w:sz w:val="20"/>
                <w:szCs w:val="20"/>
              </w:rPr>
              <w:t xml:space="preserve"> </w:t>
            </w:r>
            <w:r w:rsidRPr="00F025EE">
              <w:rPr>
                <w:color w:val="000000"/>
                <w:sz w:val="20"/>
                <w:szCs w:val="20"/>
              </w:rPr>
              <w:t>imperijalnog načina života</w:t>
            </w:r>
            <w:r>
              <w:rPr>
                <w:color w:val="000000"/>
                <w:sz w:val="20"/>
                <w:szCs w:val="20"/>
              </w:rPr>
              <w:t>.</w:t>
            </w:r>
          </w:p>
        </w:tc>
        <w:tc>
          <w:tcPr>
            <w:tcW w:w="183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166FAA" w14:textId="77777777" w:rsidR="005A1827" w:rsidRDefault="008248CD">
            <w:pPr>
              <w:widowControl w:val="0"/>
              <w:spacing w:line="276" w:lineRule="auto"/>
              <w:jc w:val="center"/>
              <w:rPr>
                <w:sz w:val="20"/>
                <w:szCs w:val="20"/>
              </w:rPr>
            </w:pPr>
            <w:r>
              <w:rPr>
                <w:sz w:val="20"/>
                <w:szCs w:val="20"/>
              </w:rPr>
              <w:t>Interaktivna vježba</w:t>
            </w:r>
          </w:p>
        </w:tc>
      </w:tr>
      <w:tr w:rsidR="005A1827" w14:paraId="7ABEA599" w14:textId="77777777">
        <w:trPr>
          <w:trHeight w:val="420"/>
        </w:trPr>
        <w:tc>
          <w:tcPr>
            <w:tcW w:w="709" w:type="dxa"/>
            <w:tcBorders>
              <w:top w:val="single" w:sz="8" w:space="0" w:color="000000"/>
              <w:left w:val="single" w:sz="8" w:space="0" w:color="000000"/>
              <w:bottom w:val="single" w:sz="8" w:space="0" w:color="000000"/>
              <w:right w:val="single" w:sz="8" w:space="0" w:color="000000"/>
            </w:tcBorders>
          </w:tcPr>
          <w:p w14:paraId="2245C087" w14:textId="77777777" w:rsidR="005A1827" w:rsidRDefault="00000000">
            <w:pPr>
              <w:widowControl w:val="0"/>
              <w:spacing w:line="276" w:lineRule="auto"/>
              <w:jc w:val="center"/>
              <w:rPr>
                <w:sz w:val="20"/>
                <w:szCs w:val="20"/>
              </w:rPr>
            </w:pPr>
            <w:r>
              <w:rPr>
                <w:sz w:val="20"/>
                <w:szCs w:val="20"/>
              </w:rPr>
              <w:t>45'</w:t>
            </w:r>
          </w:p>
        </w:tc>
        <w:tc>
          <w:tcPr>
            <w:tcW w:w="566" w:type="dxa"/>
            <w:tcBorders>
              <w:top w:val="single" w:sz="8" w:space="0" w:color="000000"/>
              <w:left w:val="single" w:sz="8" w:space="0" w:color="000000"/>
              <w:bottom w:val="single" w:sz="8" w:space="0" w:color="000000"/>
              <w:right w:val="single" w:sz="8" w:space="0" w:color="000000"/>
            </w:tcBorders>
          </w:tcPr>
          <w:p w14:paraId="68F7AE4B" w14:textId="77777777" w:rsidR="005A1827" w:rsidRDefault="00000000">
            <w:pPr>
              <w:widowControl w:val="0"/>
              <w:spacing w:line="276" w:lineRule="auto"/>
              <w:jc w:val="center"/>
              <w:rPr>
                <w:sz w:val="20"/>
                <w:szCs w:val="20"/>
              </w:rPr>
            </w:pPr>
            <w:r>
              <w:rPr>
                <w:sz w:val="20"/>
                <w:szCs w:val="20"/>
              </w:rPr>
              <w:t>5</w:t>
            </w:r>
          </w:p>
        </w:tc>
        <w:tc>
          <w:tcPr>
            <w:tcW w:w="18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E65661" w14:textId="77777777" w:rsidR="005A1827" w:rsidRDefault="008248CD">
            <w:pPr>
              <w:widowControl w:val="0"/>
              <w:spacing w:line="276" w:lineRule="auto"/>
              <w:rPr>
                <w:sz w:val="20"/>
                <w:szCs w:val="20"/>
              </w:rPr>
            </w:pPr>
            <w:bookmarkStart w:id="18" w:name="_Hlk144355443"/>
            <w:r>
              <w:rPr>
                <w:sz w:val="20"/>
                <w:szCs w:val="20"/>
              </w:rPr>
              <w:t>I</w:t>
            </w:r>
            <w:r w:rsidRPr="008248CD">
              <w:rPr>
                <w:sz w:val="20"/>
                <w:szCs w:val="20"/>
              </w:rPr>
              <w:t>mperijaln</w:t>
            </w:r>
            <w:r>
              <w:rPr>
                <w:sz w:val="20"/>
                <w:szCs w:val="20"/>
              </w:rPr>
              <w:t>i</w:t>
            </w:r>
            <w:r w:rsidRPr="008248CD">
              <w:rPr>
                <w:sz w:val="20"/>
                <w:szCs w:val="20"/>
              </w:rPr>
              <w:t xml:space="preserve"> način života</w:t>
            </w:r>
            <w:r>
              <w:rPr>
                <w:sz w:val="20"/>
                <w:szCs w:val="20"/>
              </w:rPr>
              <w:t xml:space="preserve"> u našoj svakodnevnici</w:t>
            </w:r>
            <w:bookmarkEnd w:id="18"/>
          </w:p>
        </w:tc>
        <w:tc>
          <w:tcPr>
            <w:tcW w:w="58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F8C86A1" w14:textId="77777777" w:rsidR="008248CD" w:rsidRPr="008248CD" w:rsidRDefault="008248CD" w:rsidP="008248CD">
            <w:pPr>
              <w:widowControl w:val="0"/>
              <w:spacing w:line="276" w:lineRule="auto"/>
              <w:rPr>
                <w:color w:val="000000"/>
                <w:sz w:val="20"/>
                <w:szCs w:val="20"/>
              </w:rPr>
            </w:pPr>
            <w:r>
              <w:rPr>
                <w:color w:val="000000"/>
                <w:sz w:val="20"/>
                <w:szCs w:val="20"/>
              </w:rPr>
              <w:t>Cilj aktivnosti je</w:t>
            </w:r>
            <w:r w:rsidRPr="008248CD">
              <w:rPr>
                <w:color w:val="000000"/>
                <w:sz w:val="20"/>
                <w:szCs w:val="20"/>
              </w:rPr>
              <w:t xml:space="preserve"> povezati teorijski koncept </w:t>
            </w:r>
            <w:r w:rsidRPr="00F025EE">
              <w:rPr>
                <w:color w:val="000000"/>
                <w:sz w:val="20"/>
                <w:szCs w:val="20"/>
              </w:rPr>
              <w:t xml:space="preserve">imperijalnog načina života </w:t>
            </w:r>
            <w:r w:rsidRPr="008248CD">
              <w:rPr>
                <w:color w:val="000000"/>
                <w:sz w:val="20"/>
                <w:szCs w:val="20"/>
              </w:rPr>
              <w:t xml:space="preserve">sa svakodnevnim životnim iskustvima sudionika. Nadalje, </w:t>
            </w:r>
            <w:r>
              <w:rPr>
                <w:color w:val="000000"/>
                <w:sz w:val="20"/>
                <w:szCs w:val="20"/>
              </w:rPr>
              <w:t>sudionici prepoznaju</w:t>
            </w:r>
            <w:r w:rsidRPr="008248CD">
              <w:rPr>
                <w:color w:val="000000"/>
                <w:sz w:val="20"/>
                <w:szCs w:val="20"/>
              </w:rPr>
              <w:t xml:space="preserve"> mogućnosti za prelazak na solidarni način života. Sastoji se od tihe i naknadne otvorene rasprave.</w:t>
            </w:r>
          </w:p>
          <w:p w14:paraId="6D159B97" w14:textId="77777777" w:rsidR="005A1827" w:rsidRDefault="005A1827" w:rsidP="008248CD">
            <w:pPr>
              <w:widowControl w:val="0"/>
              <w:spacing w:line="276" w:lineRule="auto"/>
              <w:rPr>
                <w:sz w:val="20"/>
                <w:szCs w:val="20"/>
              </w:rPr>
            </w:pPr>
          </w:p>
        </w:tc>
        <w:tc>
          <w:tcPr>
            <w:tcW w:w="183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FED1AC" w14:textId="77777777" w:rsidR="005A1827" w:rsidRDefault="008248CD" w:rsidP="008248CD">
            <w:pPr>
              <w:widowControl w:val="0"/>
              <w:spacing w:line="276" w:lineRule="auto"/>
              <w:rPr>
                <w:sz w:val="20"/>
                <w:szCs w:val="20"/>
              </w:rPr>
            </w:pPr>
            <w:r>
              <w:rPr>
                <w:sz w:val="20"/>
                <w:szCs w:val="20"/>
              </w:rPr>
              <w:t xml:space="preserve">Individualna refleksija i grupna rasprava </w:t>
            </w:r>
          </w:p>
        </w:tc>
      </w:tr>
      <w:tr w:rsidR="005A1827" w14:paraId="23F7E1F3" w14:textId="77777777">
        <w:tc>
          <w:tcPr>
            <w:tcW w:w="709" w:type="dxa"/>
            <w:tcBorders>
              <w:top w:val="single" w:sz="8" w:space="0" w:color="000000"/>
              <w:left w:val="single" w:sz="8" w:space="0" w:color="000000"/>
              <w:bottom w:val="single" w:sz="8" w:space="0" w:color="000000"/>
              <w:right w:val="single" w:sz="8" w:space="0" w:color="000000"/>
            </w:tcBorders>
          </w:tcPr>
          <w:p w14:paraId="7EE3D0FE" w14:textId="77777777" w:rsidR="005A1827" w:rsidRDefault="00000000">
            <w:pPr>
              <w:widowControl w:val="0"/>
              <w:spacing w:line="276" w:lineRule="auto"/>
              <w:jc w:val="center"/>
              <w:rPr>
                <w:sz w:val="20"/>
                <w:szCs w:val="20"/>
              </w:rPr>
            </w:pPr>
            <w:r>
              <w:rPr>
                <w:sz w:val="20"/>
                <w:szCs w:val="20"/>
              </w:rPr>
              <w:t>10'</w:t>
            </w:r>
          </w:p>
        </w:tc>
        <w:tc>
          <w:tcPr>
            <w:tcW w:w="566" w:type="dxa"/>
            <w:tcBorders>
              <w:top w:val="single" w:sz="8" w:space="0" w:color="000000"/>
              <w:left w:val="single" w:sz="8" w:space="0" w:color="000000"/>
              <w:bottom w:val="single" w:sz="8" w:space="0" w:color="000000"/>
              <w:right w:val="single" w:sz="8" w:space="0" w:color="000000"/>
            </w:tcBorders>
          </w:tcPr>
          <w:p w14:paraId="04D5AE91" w14:textId="77777777" w:rsidR="005A1827" w:rsidRDefault="00000000">
            <w:pPr>
              <w:widowControl w:val="0"/>
              <w:spacing w:line="276" w:lineRule="auto"/>
              <w:jc w:val="center"/>
              <w:rPr>
                <w:sz w:val="20"/>
                <w:szCs w:val="20"/>
              </w:rPr>
            </w:pPr>
            <w:r>
              <w:rPr>
                <w:sz w:val="20"/>
                <w:szCs w:val="20"/>
              </w:rPr>
              <w:t>6</w:t>
            </w:r>
          </w:p>
        </w:tc>
        <w:tc>
          <w:tcPr>
            <w:tcW w:w="18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96A1C2" w14:textId="77777777" w:rsidR="005A1827" w:rsidRDefault="008248CD">
            <w:pPr>
              <w:widowControl w:val="0"/>
              <w:spacing w:line="276" w:lineRule="auto"/>
              <w:rPr>
                <w:sz w:val="20"/>
                <w:szCs w:val="20"/>
              </w:rPr>
            </w:pPr>
            <w:r>
              <w:rPr>
                <w:sz w:val="20"/>
                <w:szCs w:val="20"/>
              </w:rPr>
              <w:t>Zaključak</w:t>
            </w:r>
          </w:p>
        </w:tc>
        <w:tc>
          <w:tcPr>
            <w:tcW w:w="58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C841FA" w14:textId="77777777" w:rsidR="005A1827" w:rsidRDefault="008248CD">
            <w:pPr>
              <w:widowControl w:val="0"/>
              <w:spacing w:line="276" w:lineRule="auto"/>
              <w:rPr>
                <w:sz w:val="20"/>
                <w:szCs w:val="20"/>
              </w:rPr>
            </w:pPr>
            <w:r w:rsidRPr="008248CD">
              <w:rPr>
                <w:color w:val="000000"/>
                <w:sz w:val="20"/>
                <w:szCs w:val="20"/>
              </w:rPr>
              <w:t>Završni dio omogućuje polaznicima da zaključe radionicu i važna je povratna informacija za voditelja radionice. Osim toga, voditelj bi trebao dati vremena za anonimne, pisane povratne informacije.</w:t>
            </w:r>
          </w:p>
        </w:tc>
        <w:tc>
          <w:tcPr>
            <w:tcW w:w="183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97FDFF" w14:textId="77777777" w:rsidR="005A1827" w:rsidRDefault="00000000">
            <w:pPr>
              <w:widowControl w:val="0"/>
              <w:spacing w:line="276" w:lineRule="auto"/>
              <w:jc w:val="center"/>
              <w:rPr>
                <w:sz w:val="20"/>
                <w:szCs w:val="20"/>
              </w:rPr>
            </w:pPr>
            <w:r>
              <w:rPr>
                <w:sz w:val="20"/>
                <w:szCs w:val="20"/>
              </w:rPr>
              <w:t>/</w:t>
            </w:r>
          </w:p>
        </w:tc>
      </w:tr>
    </w:tbl>
    <w:p w14:paraId="77A3F799" w14:textId="77777777" w:rsidR="004915C7" w:rsidRDefault="004915C7" w:rsidP="004915C7">
      <w:pPr>
        <w:pStyle w:val="Caption"/>
      </w:pPr>
    </w:p>
    <w:p w14:paraId="685E9DFE" w14:textId="77777777" w:rsidR="004915C7" w:rsidRDefault="004915C7" w:rsidP="004915C7">
      <w:pPr>
        <w:pStyle w:val="Caption"/>
      </w:pPr>
    </w:p>
    <w:p w14:paraId="10E00B64" w14:textId="77777777" w:rsidR="004915C7" w:rsidRDefault="004915C7">
      <w:pPr>
        <w:pStyle w:val="Heading2"/>
      </w:pPr>
    </w:p>
    <w:p w14:paraId="7E21C74D" w14:textId="77777777" w:rsidR="005A1827" w:rsidRDefault="00000000">
      <w:pPr>
        <w:pStyle w:val="Heading2"/>
      </w:pPr>
      <w:bookmarkStart w:id="19" w:name="_Toc144361872"/>
      <w:r>
        <w:t>A</w:t>
      </w:r>
      <w:r w:rsidR="009C5856">
        <w:t>ktivnost</w:t>
      </w:r>
      <w:r>
        <w:t xml:space="preserve"> 1: </w:t>
      </w:r>
      <w:r w:rsidR="009C5856" w:rsidRPr="009C5856">
        <w:t>Dobrodošlica, struktura</w:t>
      </w:r>
      <w:bookmarkEnd w:id="19"/>
    </w:p>
    <w:p w14:paraId="70E7DC37" w14:textId="77777777" w:rsidR="005A1827" w:rsidRDefault="005A1827"/>
    <w:tbl>
      <w:tblPr>
        <w:tblStyle w:val="ab"/>
        <w:tblW w:w="59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4677"/>
      </w:tblGrid>
      <w:tr w:rsidR="005A1827" w14:paraId="1DA54A4E" w14:textId="77777777">
        <w:tc>
          <w:tcPr>
            <w:tcW w:w="1271" w:type="dxa"/>
            <w:shd w:val="clear" w:color="auto" w:fill="E1E9FF"/>
          </w:tcPr>
          <w:p w14:paraId="09F824F1" w14:textId="77777777" w:rsidR="005A1827" w:rsidRDefault="009C5856">
            <w:pPr>
              <w:widowControl w:val="0"/>
              <w:rPr>
                <w:color w:val="000000"/>
              </w:rPr>
            </w:pPr>
            <w:r>
              <w:t>Pregled</w:t>
            </w:r>
          </w:p>
        </w:tc>
        <w:tc>
          <w:tcPr>
            <w:tcW w:w="4677" w:type="dxa"/>
            <w:shd w:val="clear" w:color="auto" w:fill="E1E9FF"/>
          </w:tcPr>
          <w:p w14:paraId="0FADE7E1" w14:textId="77777777" w:rsidR="005A1827" w:rsidRDefault="00E57DF8">
            <w:pPr>
              <w:widowControl w:val="0"/>
              <w:rPr>
                <w:color w:val="000000"/>
              </w:rPr>
            </w:pPr>
            <w:r w:rsidRPr="00E57DF8">
              <w:rPr>
                <w:color w:val="000000"/>
              </w:rPr>
              <w:t>Na početku radionice važno je planirati dovoljno vremena za opušteni dolazak i dobrodošlicu polaznika. Nakon toga, voditelj može razgovarati o potrebnim organizacijskim pitanjima.</w:t>
            </w:r>
          </w:p>
        </w:tc>
      </w:tr>
      <w:tr w:rsidR="005A1827" w14:paraId="2CB21270" w14:textId="77777777">
        <w:tc>
          <w:tcPr>
            <w:tcW w:w="1271" w:type="dxa"/>
            <w:shd w:val="clear" w:color="auto" w:fill="E1E9FF"/>
          </w:tcPr>
          <w:p w14:paraId="69204237" w14:textId="77777777" w:rsidR="005A1827" w:rsidRDefault="009C5856">
            <w:pPr>
              <w:widowControl w:val="0"/>
              <w:rPr>
                <w:color w:val="000000"/>
              </w:rPr>
            </w:pPr>
            <w:r>
              <w:rPr>
                <w:color w:val="000000"/>
              </w:rPr>
              <w:t>Trajanje</w:t>
            </w:r>
          </w:p>
        </w:tc>
        <w:tc>
          <w:tcPr>
            <w:tcW w:w="4677" w:type="dxa"/>
            <w:shd w:val="clear" w:color="auto" w:fill="E1E9FF"/>
          </w:tcPr>
          <w:p w14:paraId="15991472" w14:textId="77777777" w:rsidR="005A1827" w:rsidRDefault="00000000">
            <w:pPr>
              <w:widowControl w:val="0"/>
              <w:rPr>
                <w:color w:val="000000"/>
              </w:rPr>
            </w:pPr>
            <w:r>
              <w:rPr>
                <w:color w:val="000000"/>
              </w:rPr>
              <w:t>10 minut</w:t>
            </w:r>
            <w:r w:rsidR="009C5856">
              <w:rPr>
                <w:color w:val="000000"/>
              </w:rPr>
              <w:t>a</w:t>
            </w:r>
          </w:p>
        </w:tc>
      </w:tr>
      <w:tr w:rsidR="005A1827" w14:paraId="6703ACDA" w14:textId="77777777">
        <w:tc>
          <w:tcPr>
            <w:tcW w:w="1271" w:type="dxa"/>
            <w:shd w:val="clear" w:color="auto" w:fill="E1E9FF"/>
          </w:tcPr>
          <w:p w14:paraId="467A0EEE" w14:textId="77777777" w:rsidR="005A1827" w:rsidRDefault="00000000">
            <w:pPr>
              <w:widowControl w:val="0"/>
              <w:rPr>
                <w:color w:val="000000"/>
              </w:rPr>
            </w:pPr>
            <w:r>
              <w:rPr>
                <w:color w:val="000000"/>
              </w:rPr>
              <w:t>Materi</w:t>
            </w:r>
            <w:r w:rsidR="009C5856">
              <w:rPr>
                <w:color w:val="000000"/>
              </w:rPr>
              <w:t>jali</w:t>
            </w:r>
          </w:p>
        </w:tc>
        <w:tc>
          <w:tcPr>
            <w:tcW w:w="4677" w:type="dxa"/>
            <w:shd w:val="clear" w:color="auto" w:fill="E1E9FF"/>
          </w:tcPr>
          <w:p w14:paraId="539B9BCC" w14:textId="77777777" w:rsidR="00E57DF8" w:rsidRPr="00E57DF8" w:rsidRDefault="00E57DF8" w:rsidP="00E57DF8">
            <w:pPr>
              <w:widowControl w:val="0"/>
              <w:pBdr>
                <w:top w:val="nil"/>
                <w:left w:val="nil"/>
                <w:bottom w:val="nil"/>
                <w:right w:val="nil"/>
                <w:between w:val="nil"/>
              </w:pBdr>
              <w:rPr>
                <w:rFonts w:eastAsia="Quincy CF" w:cs="Quincy CF"/>
                <w:color w:val="000000"/>
              </w:rPr>
            </w:pPr>
            <w:r>
              <w:rPr>
                <w:rFonts w:eastAsia="Quincy CF" w:cs="Quincy CF"/>
                <w:color w:val="000000"/>
              </w:rPr>
              <w:t>Prikaz</w:t>
            </w:r>
            <w:r w:rsidRPr="00E57DF8">
              <w:rPr>
                <w:rFonts w:eastAsia="Quincy CF" w:cs="Quincy CF"/>
                <w:color w:val="000000"/>
              </w:rPr>
              <w:t>:</w:t>
            </w:r>
          </w:p>
          <w:p w14:paraId="13B4CB10" w14:textId="77777777" w:rsidR="00E57DF8" w:rsidRPr="00E57DF8" w:rsidRDefault="00E57DF8" w:rsidP="00E57DF8">
            <w:pPr>
              <w:pStyle w:val="ListParagraph"/>
              <w:widowControl w:val="0"/>
              <w:numPr>
                <w:ilvl w:val="0"/>
                <w:numId w:val="15"/>
              </w:numPr>
              <w:pBdr>
                <w:top w:val="nil"/>
                <w:left w:val="nil"/>
                <w:bottom w:val="nil"/>
                <w:right w:val="nil"/>
                <w:between w:val="nil"/>
              </w:pBdr>
              <w:rPr>
                <w:rFonts w:eastAsia="Quincy CF" w:cs="Quincy CF"/>
                <w:color w:val="000000"/>
              </w:rPr>
            </w:pPr>
            <w:r w:rsidRPr="00E57DF8">
              <w:rPr>
                <w:rFonts w:eastAsia="Quincy CF" w:cs="Quincy CF"/>
                <w:color w:val="000000"/>
              </w:rPr>
              <w:t>program</w:t>
            </w:r>
            <w:r>
              <w:rPr>
                <w:rFonts w:eastAsia="Quincy CF" w:cs="Quincy CF"/>
                <w:color w:val="000000"/>
              </w:rPr>
              <w:t>a</w:t>
            </w:r>
            <w:r w:rsidRPr="00E57DF8">
              <w:rPr>
                <w:rFonts w:eastAsia="Quincy CF" w:cs="Quincy CF"/>
                <w:color w:val="000000"/>
              </w:rPr>
              <w:t xml:space="preserve"> radionice (npr. napisan na </w:t>
            </w:r>
            <w:proofErr w:type="spellStart"/>
            <w:r w:rsidRPr="00E57DF8">
              <w:rPr>
                <w:rFonts w:eastAsia="Quincy CF" w:cs="Quincy CF"/>
                <w:color w:val="000000"/>
              </w:rPr>
              <w:t>flipchartu</w:t>
            </w:r>
            <w:proofErr w:type="spellEnd"/>
            <w:r w:rsidRPr="00E57DF8">
              <w:rPr>
                <w:rFonts w:eastAsia="Quincy CF" w:cs="Quincy CF"/>
                <w:color w:val="000000"/>
              </w:rPr>
              <w:t>)</w:t>
            </w:r>
          </w:p>
          <w:p w14:paraId="19DED226" w14:textId="77777777" w:rsidR="00E57DF8" w:rsidRPr="00E57DF8" w:rsidRDefault="00E57DF8" w:rsidP="00E57DF8">
            <w:pPr>
              <w:pStyle w:val="ListParagraph"/>
              <w:widowControl w:val="0"/>
              <w:numPr>
                <w:ilvl w:val="0"/>
                <w:numId w:val="15"/>
              </w:numPr>
              <w:pBdr>
                <w:top w:val="nil"/>
                <w:left w:val="nil"/>
                <w:bottom w:val="nil"/>
                <w:right w:val="nil"/>
                <w:between w:val="nil"/>
              </w:pBdr>
              <w:rPr>
                <w:rFonts w:eastAsia="Quincy CF" w:cs="Quincy CF"/>
                <w:color w:val="000000"/>
              </w:rPr>
            </w:pPr>
            <w:r w:rsidRPr="00E57DF8">
              <w:rPr>
                <w:rFonts w:eastAsia="Quincy CF" w:cs="Quincy CF"/>
                <w:color w:val="000000"/>
              </w:rPr>
              <w:t>ciljev</w:t>
            </w:r>
            <w:r>
              <w:rPr>
                <w:rFonts w:eastAsia="Quincy CF" w:cs="Quincy CF"/>
                <w:color w:val="000000"/>
              </w:rPr>
              <w:t>a</w:t>
            </w:r>
            <w:r w:rsidRPr="00E57DF8">
              <w:rPr>
                <w:rFonts w:eastAsia="Quincy CF" w:cs="Quincy CF"/>
                <w:color w:val="000000"/>
              </w:rPr>
              <w:t xml:space="preserve"> radionice</w:t>
            </w:r>
          </w:p>
          <w:p w14:paraId="1430AB2A" w14:textId="77777777" w:rsidR="00E57DF8" w:rsidRDefault="00E57DF8" w:rsidP="00E57DF8">
            <w:pPr>
              <w:pStyle w:val="ListParagraph"/>
              <w:widowControl w:val="0"/>
              <w:numPr>
                <w:ilvl w:val="0"/>
                <w:numId w:val="15"/>
              </w:numPr>
              <w:pBdr>
                <w:top w:val="nil"/>
                <w:left w:val="nil"/>
                <w:bottom w:val="nil"/>
                <w:right w:val="nil"/>
                <w:between w:val="nil"/>
              </w:pBdr>
              <w:rPr>
                <w:rFonts w:eastAsia="Quincy CF" w:cs="Quincy CF"/>
                <w:color w:val="000000"/>
              </w:rPr>
            </w:pPr>
            <w:r w:rsidRPr="00E57DF8">
              <w:rPr>
                <w:rFonts w:eastAsia="Quincy CF" w:cs="Quincy CF"/>
                <w:color w:val="000000"/>
              </w:rPr>
              <w:t>poster dobrodošlice</w:t>
            </w:r>
          </w:p>
          <w:p w14:paraId="2A2315F1" w14:textId="77777777" w:rsidR="00E57DF8" w:rsidRDefault="00E57DF8" w:rsidP="00E57DF8">
            <w:pPr>
              <w:pStyle w:val="ListParagraph"/>
              <w:widowControl w:val="0"/>
              <w:numPr>
                <w:ilvl w:val="0"/>
                <w:numId w:val="15"/>
              </w:numPr>
              <w:pBdr>
                <w:top w:val="nil"/>
                <w:left w:val="nil"/>
                <w:bottom w:val="nil"/>
                <w:right w:val="nil"/>
                <w:between w:val="nil"/>
              </w:pBdr>
              <w:rPr>
                <w:rFonts w:eastAsia="Quincy CF" w:cs="Quincy CF"/>
                <w:color w:val="000000"/>
              </w:rPr>
            </w:pPr>
            <w:r>
              <w:rPr>
                <w:rFonts w:eastAsia="Quincy CF" w:cs="Quincy CF"/>
                <w:color w:val="000000"/>
              </w:rPr>
              <w:t>upute za sudionike (Prilog 1a)</w:t>
            </w:r>
          </w:p>
          <w:p w14:paraId="1F0D946C" w14:textId="77777777" w:rsidR="00E57DF8" w:rsidRPr="00E57DF8" w:rsidRDefault="00E57DF8" w:rsidP="00E57DF8">
            <w:pPr>
              <w:pStyle w:val="ListParagraph"/>
              <w:widowControl w:val="0"/>
              <w:numPr>
                <w:ilvl w:val="0"/>
                <w:numId w:val="15"/>
              </w:numPr>
              <w:pBdr>
                <w:top w:val="nil"/>
                <w:left w:val="nil"/>
                <w:bottom w:val="nil"/>
                <w:right w:val="nil"/>
                <w:between w:val="nil"/>
              </w:pBdr>
              <w:rPr>
                <w:rFonts w:eastAsia="Quincy CF" w:cs="Quincy CF"/>
                <w:color w:val="000000"/>
              </w:rPr>
            </w:pPr>
            <w:r>
              <w:rPr>
                <w:rFonts w:eastAsia="Quincy CF" w:cs="Quincy CF"/>
                <w:color w:val="000000"/>
              </w:rPr>
              <w:t>potpisna lista</w:t>
            </w:r>
          </w:p>
        </w:tc>
      </w:tr>
    </w:tbl>
    <w:p w14:paraId="130B1B30" w14:textId="77777777" w:rsidR="005A1827" w:rsidRDefault="005A1827"/>
    <w:p w14:paraId="2C1EBACF" w14:textId="77777777" w:rsidR="005A1827" w:rsidRPr="00E57DF8" w:rsidRDefault="00E57DF8" w:rsidP="00E57DF8">
      <w:pPr>
        <w:keepNext/>
        <w:keepLines/>
        <w:pBdr>
          <w:top w:val="nil"/>
          <w:left w:val="nil"/>
          <w:bottom w:val="nil"/>
          <w:right w:val="nil"/>
          <w:between w:val="nil"/>
        </w:pBdr>
        <w:spacing w:before="40" w:after="0"/>
        <w:rPr>
          <w:rFonts w:eastAsia="Quincy CF" w:cs="Quincy CF"/>
          <w:color w:val="3039F4"/>
          <w:sz w:val="24"/>
          <w:szCs w:val="24"/>
        </w:rPr>
      </w:pPr>
      <w:bookmarkStart w:id="20" w:name="_heading=h.17dp8vu" w:colFirst="0" w:colLast="0"/>
      <w:bookmarkEnd w:id="20"/>
      <w:r>
        <w:rPr>
          <w:rFonts w:eastAsia="Quincy CF" w:cs="Quincy CF"/>
          <w:color w:val="3039F4"/>
          <w:sz w:val="24"/>
          <w:szCs w:val="24"/>
        </w:rPr>
        <w:t>Upute</w:t>
      </w:r>
    </w:p>
    <w:p w14:paraId="31F15DC8" w14:textId="77777777" w:rsidR="00E57DF8" w:rsidRDefault="00E57DF8" w:rsidP="00E57DF8">
      <w:pPr>
        <w:spacing w:line="276" w:lineRule="auto"/>
      </w:pPr>
      <w:r>
        <w:t xml:space="preserve">Najvažnija stvar o kojoj treba voditi računa u ovoj aktivnosti je stvaranje atmosfere u kojoj se sudionici osjećaju dobrodošlo. Istodobno, tijekom  ove aktivnosti treba raščistiti sva organizacijska pitanja kako bi se polaznici nakon toga mogli usredotočiti na sadržaj radionice. </w:t>
      </w:r>
    </w:p>
    <w:p w14:paraId="13A79F8B" w14:textId="77777777" w:rsidR="00E57DF8" w:rsidRDefault="00E57DF8" w:rsidP="00E57DF8">
      <w:pPr>
        <w:spacing w:line="276" w:lineRule="auto"/>
      </w:pPr>
      <w:r>
        <w:t>Trebali biste pojasniti i priopćiti sljedeće točke:</w:t>
      </w:r>
    </w:p>
    <w:p w14:paraId="20A061D4" w14:textId="77777777" w:rsidR="00E57DF8" w:rsidRDefault="00E57DF8" w:rsidP="00E57DF8">
      <w:pPr>
        <w:pStyle w:val="ListParagraph"/>
        <w:numPr>
          <w:ilvl w:val="0"/>
          <w:numId w:val="16"/>
        </w:numPr>
        <w:spacing w:line="276" w:lineRule="auto"/>
      </w:pPr>
      <w:r>
        <w:t>Predstavljanje voditelja</w:t>
      </w:r>
    </w:p>
    <w:p w14:paraId="43D5BCAF" w14:textId="77777777" w:rsidR="00E57DF8" w:rsidRDefault="00E57DF8" w:rsidP="00E57DF8">
      <w:pPr>
        <w:pStyle w:val="ListParagraph"/>
        <w:numPr>
          <w:ilvl w:val="0"/>
          <w:numId w:val="16"/>
        </w:numPr>
        <w:spacing w:line="276" w:lineRule="auto"/>
      </w:pPr>
      <w:r>
        <w:t xml:space="preserve">Kontekst radionice </w:t>
      </w:r>
      <w:r w:rsidRPr="00E57DF8">
        <w:rPr>
          <w:rFonts w:ascii="Courier New" w:hAnsi="Courier New" w:cs="Courier New"/>
        </w:rPr>
        <w:t>→</w:t>
      </w:r>
      <w:r>
        <w:t xml:space="preserve"> Za</w:t>
      </w:r>
      <w:r w:rsidRPr="00E57DF8">
        <w:rPr>
          <w:rFonts w:cs="Quincy CF"/>
        </w:rPr>
        <w:t>š</w:t>
      </w:r>
      <w:r>
        <w:t>to se ova radionica odr</w:t>
      </w:r>
      <w:r w:rsidRPr="00E57DF8">
        <w:rPr>
          <w:rFonts w:cs="Quincy CF"/>
        </w:rPr>
        <w:t>ž</w:t>
      </w:r>
      <w:r>
        <w:t>ava?</w:t>
      </w:r>
    </w:p>
    <w:p w14:paraId="79B46807" w14:textId="77777777" w:rsidR="00E57DF8" w:rsidRDefault="00E57DF8" w:rsidP="00E57DF8">
      <w:pPr>
        <w:pStyle w:val="ListParagraph"/>
        <w:numPr>
          <w:ilvl w:val="0"/>
          <w:numId w:val="16"/>
        </w:numPr>
        <w:spacing w:line="276" w:lineRule="auto"/>
      </w:pPr>
      <w:r>
        <w:t xml:space="preserve">Što sudionici mogu očekivati? </w:t>
      </w:r>
      <w:r w:rsidRPr="00E57DF8">
        <w:rPr>
          <w:rFonts w:ascii="Courier New" w:hAnsi="Courier New" w:cs="Courier New"/>
        </w:rPr>
        <w:t>→</w:t>
      </w:r>
      <w:r>
        <w:t xml:space="preserve"> Prikaz rasporeda i ciljeva radionice</w:t>
      </w:r>
    </w:p>
    <w:p w14:paraId="1907C84F" w14:textId="77777777" w:rsidR="00E57DF8" w:rsidRDefault="00E57DF8" w:rsidP="00E57DF8">
      <w:pPr>
        <w:pStyle w:val="ListParagraph"/>
        <w:numPr>
          <w:ilvl w:val="0"/>
          <w:numId w:val="16"/>
        </w:numPr>
        <w:spacing w:line="276" w:lineRule="auto"/>
      </w:pPr>
      <w:r>
        <w:t>Pravila tijekom rasprava (npr. "ne prekidajte druge sudionike")</w:t>
      </w:r>
    </w:p>
    <w:p w14:paraId="5A9C4A9A" w14:textId="77777777" w:rsidR="00E57DF8" w:rsidRDefault="00E57DF8" w:rsidP="00E57DF8">
      <w:pPr>
        <w:pStyle w:val="ListParagraph"/>
        <w:numPr>
          <w:ilvl w:val="0"/>
          <w:numId w:val="16"/>
        </w:numPr>
        <w:spacing w:line="276" w:lineRule="auto"/>
      </w:pPr>
      <w:r>
        <w:t>Potpisna lista ako je potrebna</w:t>
      </w:r>
    </w:p>
    <w:p w14:paraId="38E6CFDC" w14:textId="77777777" w:rsidR="00E57DF8" w:rsidRDefault="00E57DF8" w:rsidP="00E57DF8">
      <w:pPr>
        <w:pStyle w:val="ListParagraph"/>
        <w:numPr>
          <w:ilvl w:val="0"/>
          <w:numId w:val="16"/>
        </w:numPr>
        <w:spacing w:line="276" w:lineRule="auto"/>
      </w:pPr>
      <w:r>
        <w:t>...</w:t>
      </w:r>
    </w:p>
    <w:p w14:paraId="09C10391" w14:textId="77777777" w:rsidR="005A1827" w:rsidRDefault="00E57DF8">
      <w:pPr>
        <w:spacing w:line="276" w:lineRule="auto"/>
      </w:pPr>
      <w:r>
        <w:t>Ovaj popis treba prilagoditi u skladu s kontekstom i potrebama radionice.</w:t>
      </w:r>
    </w:p>
    <w:p w14:paraId="4CB28095" w14:textId="77777777" w:rsidR="00E57DF8" w:rsidRDefault="00E57DF8">
      <w:pPr>
        <w:spacing w:line="276" w:lineRule="auto"/>
      </w:pPr>
    </w:p>
    <w:p w14:paraId="76FBA2BA" w14:textId="77777777" w:rsidR="005A1827" w:rsidRDefault="00E57DF8">
      <w:pPr>
        <w:spacing w:line="276" w:lineRule="auto"/>
        <w:rPr>
          <w:b/>
        </w:rPr>
      </w:pPr>
      <w:r>
        <w:rPr>
          <w:b/>
        </w:rPr>
        <w:t xml:space="preserve">Savjeti za voditelje: </w:t>
      </w:r>
    </w:p>
    <w:p w14:paraId="2E9EA82A" w14:textId="77777777" w:rsidR="00E57DF8" w:rsidRDefault="00E57DF8">
      <w:pPr>
        <w:spacing w:line="276" w:lineRule="auto"/>
      </w:pPr>
      <w:r w:rsidRPr="00E57DF8">
        <w:t>Ovaj dio obično traje duže od planiranoga, no ne bi trebalo utrošiti previše vremena na organizacijske detalje u ovome dijelu. Korisno je unaprijed temeljito razmisliti o tome koje su informacije zapravo potrebne. Nadalje, moglo bi biti korisno pripremiti vizualni prikaz rasporeda, ciljeva radionice itd., kako bi se sudionicima olakšalo praćenje danih informacija.</w:t>
      </w:r>
    </w:p>
    <w:p w14:paraId="17A630FF" w14:textId="77777777" w:rsidR="005A1827" w:rsidRDefault="00E57DF8">
      <w:pPr>
        <w:spacing w:line="276" w:lineRule="auto"/>
      </w:pPr>
      <w:r>
        <w:rPr>
          <w:b/>
        </w:rPr>
        <w:t>Online provedba:</w:t>
      </w:r>
    </w:p>
    <w:p w14:paraId="5DB26307" w14:textId="77777777" w:rsidR="00E57DF8" w:rsidRPr="004915C7" w:rsidRDefault="00E57DF8" w:rsidP="004915C7">
      <w:r w:rsidRPr="004915C7">
        <w:t xml:space="preserve">Ako se radionica provodi putem interneta, tijekom ove aktivnosti potrebno je razjasniti tehničke probleme - kako koristiti chat i sl. Prijedlog za znakove za moderiranje rasprava u virtualnom prostoru možete pronaći u Prilogu 1b. Umjesto </w:t>
      </w:r>
      <w:proofErr w:type="spellStart"/>
      <w:r w:rsidRPr="004915C7">
        <w:t>flipcharta</w:t>
      </w:r>
      <w:proofErr w:type="spellEnd"/>
      <w:r w:rsidRPr="004915C7">
        <w:t>, možete koristiti prezentaciju.</w:t>
      </w:r>
    </w:p>
    <w:p w14:paraId="1F8DECD2" w14:textId="77777777" w:rsidR="00E57DF8" w:rsidRPr="00E57DF8" w:rsidRDefault="00E57DF8" w:rsidP="00E57DF8"/>
    <w:p w14:paraId="22C2EFA2" w14:textId="77777777" w:rsidR="005A1827" w:rsidRDefault="00ED53F7">
      <w:pPr>
        <w:rPr>
          <w:rFonts w:ascii="Compiler Plain Medium" w:eastAsiaTheme="majorEastAsia" w:hAnsi="Compiler Plain Medium" w:cstheme="majorBidi"/>
          <w:color w:val="F15621"/>
          <w:sz w:val="28"/>
          <w:szCs w:val="26"/>
        </w:rPr>
      </w:pPr>
      <w:r>
        <w:rPr>
          <w:rFonts w:ascii="Compiler Plain Medium" w:eastAsiaTheme="majorEastAsia" w:hAnsi="Compiler Plain Medium" w:cstheme="majorBidi"/>
          <w:color w:val="F15621"/>
          <w:sz w:val="28"/>
          <w:szCs w:val="26"/>
        </w:rPr>
        <w:lastRenderedPageBreak/>
        <w:t xml:space="preserve">Aktivnost 2: </w:t>
      </w:r>
      <w:r w:rsidRPr="00ED53F7">
        <w:rPr>
          <w:rFonts w:ascii="Compiler Plain Medium" w:eastAsiaTheme="majorEastAsia" w:hAnsi="Compiler Plain Medium" w:cstheme="majorBidi"/>
          <w:color w:val="F15621"/>
          <w:sz w:val="28"/>
          <w:szCs w:val="26"/>
        </w:rPr>
        <w:t>Ledolomac: Koja je posljednja stvar/ posljednja situacija koja me učinila optimističnim glede budućnosti?</w:t>
      </w:r>
    </w:p>
    <w:p w14:paraId="2B6FEE4C" w14:textId="77777777" w:rsidR="00ED53F7" w:rsidRDefault="00ED53F7"/>
    <w:tbl>
      <w:tblPr>
        <w:tblStyle w:val="ac"/>
        <w:tblW w:w="63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5"/>
        <w:gridCol w:w="5040"/>
      </w:tblGrid>
      <w:tr w:rsidR="00BC58D1" w14:paraId="5F2BB775" w14:textId="77777777">
        <w:tc>
          <w:tcPr>
            <w:tcW w:w="1275" w:type="dxa"/>
            <w:shd w:val="clear" w:color="auto" w:fill="E1E9FF"/>
          </w:tcPr>
          <w:p w14:paraId="0015A84A" w14:textId="77777777" w:rsidR="00BC58D1" w:rsidRPr="0039621F" w:rsidRDefault="00BC58D1" w:rsidP="00BC58D1">
            <w:r w:rsidRPr="0039621F">
              <w:t>Pregled</w:t>
            </w:r>
          </w:p>
        </w:tc>
        <w:tc>
          <w:tcPr>
            <w:tcW w:w="5040" w:type="dxa"/>
            <w:shd w:val="clear" w:color="auto" w:fill="E1E9FF"/>
          </w:tcPr>
          <w:p w14:paraId="59E5C7B8" w14:textId="77777777" w:rsidR="00BC58D1" w:rsidRDefault="00BC58D1" w:rsidP="00BC58D1">
            <w:pPr>
              <w:widowControl w:val="0"/>
              <w:pBdr>
                <w:top w:val="nil"/>
                <w:left w:val="nil"/>
                <w:bottom w:val="nil"/>
                <w:right w:val="nil"/>
                <w:between w:val="nil"/>
              </w:pBdr>
              <w:spacing w:before="240"/>
              <w:rPr>
                <w:rFonts w:ascii="Times New Roman" w:eastAsia="Times New Roman" w:hAnsi="Times New Roman" w:cs="Times New Roman"/>
                <w:color w:val="000000"/>
                <w:sz w:val="24"/>
                <w:szCs w:val="24"/>
              </w:rPr>
            </w:pPr>
            <w:r w:rsidRPr="00BC58D1">
              <w:rPr>
                <w:rFonts w:eastAsia="Quincy CF" w:cs="Quincy CF"/>
                <w:color w:val="000000"/>
              </w:rPr>
              <w:t>Ledolomci su jednostavni alati za ostvarivanje ugodne atmosfere radionice. Cilj uvodnog pitanja u ovoj aktivnosti ("Koja je posljednja stvar/ posljednja situacija koja me učinila optimističnim glede budućnosti?") je motivirati sudionike i dobiti uvid u odnos sudionika prema teoriji promjene.</w:t>
            </w:r>
          </w:p>
        </w:tc>
      </w:tr>
      <w:tr w:rsidR="00BC58D1" w14:paraId="4EEFE183" w14:textId="77777777">
        <w:tc>
          <w:tcPr>
            <w:tcW w:w="1275" w:type="dxa"/>
            <w:shd w:val="clear" w:color="auto" w:fill="E1E9FF"/>
          </w:tcPr>
          <w:p w14:paraId="2B29F446" w14:textId="77777777" w:rsidR="00BC58D1" w:rsidRPr="0039621F" w:rsidRDefault="00BC58D1" w:rsidP="00BC58D1">
            <w:r w:rsidRPr="0039621F">
              <w:t>Trajanje</w:t>
            </w:r>
          </w:p>
        </w:tc>
        <w:tc>
          <w:tcPr>
            <w:tcW w:w="5040" w:type="dxa"/>
            <w:shd w:val="clear" w:color="auto" w:fill="E1E9FF"/>
          </w:tcPr>
          <w:p w14:paraId="038CE312" w14:textId="77777777" w:rsidR="00BC58D1" w:rsidRDefault="00BC58D1" w:rsidP="00BC58D1">
            <w:pPr>
              <w:widowControl w:val="0"/>
              <w:spacing w:line="276" w:lineRule="auto"/>
            </w:pPr>
            <w:r>
              <w:t>15 minuta</w:t>
            </w:r>
          </w:p>
        </w:tc>
      </w:tr>
      <w:tr w:rsidR="00BC58D1" w14:paraId="4C6A3018" w14:textId="77777777">
        <w:tc>
          <w:tcPr>
            <w:tcW w:w="1275" w:type="dxa"/>
            <w:shd w:val="clear" w:color="auto" w:fill="E1E9FF"/>
          </w:tcPr>
          <w:p w14:paraId="63AB2C5D" w14:textId="77777777" w:rsidR="00BC58D1" w:rsidRDefault="00BC58D1" w:rsidP="00BC58D1">
            <w:r w:rsidRPr="0039621F">
              <w:t>Materijali</w:t>
            </w:r>
          </w:p>
        </w:tc>
        <w:tc>
          <w:tcPr>
            <w:tcW w:w="5040" w:type="dxa"/>
            <w:shd w:val="clear" w:color="auto" w:fill="E1E9FF"/>
          </w:tcPr>
          <w:p w14:paraId="38D1DA74" w14:textId="77777777" w:rsidR="00BC58D1" w:rsidRDefault="00BC58D1" w:rsidP="00BC58D1">
            <w:pPr>
              <w:widowControl w:val="0"/>
              <w:numPr>
                <w:ilvl w:val="0"/>
                <w:numId w:val="1"/>
              </w:numPr>
              <w:pBdr>
                <w:top w:val="nil"/>
                <w:left w:val="nil"/>
                <w:bottom w:val="nil"/>
                <w:right w:val="nil"/>
                <w:between w:val="nil"/>
              </w:pBdr>
              <w:spacing w:line="276" w:lineRule="auto"/>
              <w:rPr>
                <w:rFonts w:eastAsia="Quincy CF" w:cs="Quincy CF"/>
                <w:color w:val="000000"/>
              </w:rPr>
            </w:pPr>
            <w:proofErr w:type="spellStart"/>
            <w:r>
              <w:rPr>
                <w:rFonts w:eastAsia="Quincy CF" w:cs="Quincy CF"/>
                <w:color w:val="000000"/>
              </w:rPr>
              <w:t>Flipchart</w:t>
            </w:r>
            <w:proofErr w:type="spellEnd"/>
            <w:r>
              <w:rPr>
                <w:rFonts w:eastAsia="Quincy CF" w:cs="Quincy CF"/>
                <w:color w:val="000000"/>
              </w:rPr>
              <w:t xml:space="preserve"> </w:t>
            </w:r>
            <w:r w:rsidR="00ED53F7">
              <w:rPr>
                <w:rFonts w:eastAsia="Quincy CF" w:cs="Quincy CF"/>
                <w:color w:val="000000"/>
              </w:rPr>
              <w:t xml:space="preserve">s pitanjem </w:t>
            </w:r>
            <w:r w:rsidR="00ED53F7" w:rsidRPr="00BC58D1">
              <w:rPr>
                <w:rFonts w:eastAsia="Quincy CF" w:cs="Quincy CF"/>
                <w:color w:val="000000"/>
              </w:rPr>
              <w:t>Koja je posljednja stvar/ posljednja situacija koja me učinila optimističnim glede budućnosti?</w:t>
            </w:r>
          </w:p>
          <w:p w14:paraId="65B678D8" w14:textId="77777777" w:rsidR="00BC58D1" w:rsidRDefault="00ED53F7" w:rsidP="00BC58D1">
            <w:pPr>
              <w:widowControl w:val="0"/>
              <w:numPr>
                <w:ilvl w:val="0"/>
                <w:numId w:val="1"/>
              </w:numPr>
              <w:pBdr>
                <w:top w:val="nil"/>
                <w:left w:val="nil"/>
                <w:bottom w:val="nil"/>
                <w:right w:val="nil"/>
                <w:between w:val="nil"/>
              </w:pBdr>
              <w:spacing w:line="276" w:lineRule="auto"/>
              <w:rPr>
                <w:rFonts w:eastAsia="Quincy CF" w:cs="Quincy CF"/>
                <w:color w:val="000000"/>
              </w:rPr>
            </w:pPr>
            <w:r>
              <w:rPr>
                <w:rFonts w:eastAsia="Quincy CF" w:cs="Quincy CF"/>
                <w:color w:val="000000"/>
              </w:rPr>
              <w:t>Papirići</w:t>
            </w:r>
          </w:p>
          <w:p w14:paraId="2446D51B" w14:textId="77777777" w:rsidR="00BC58D1" w:rsidRDefault="00ED53F7" w:rsidP="00BC58D1">
            <w:pPr>
              <w:widowControl w:val="0"/>
              <w:numPr>
                <w:ilvl w:val="0"/>
                <w:numId w:val="1"/>
              </w:numPr>
              <w:pBdr>
                <w:top w:val="nil"/>
                <w:left w:val="nil"/>
                <w:bottom w:val="nil"/>
                <w:right w:val="nil"/>
                <w:between w:val="nil"/>
              </w:pBdr>
              <w:rPr>
                <w:rFonts w:eastAsia="Quincy CF" w:cs="Quincy CF"/>
                <w:color w:val="000000"/>
              </w:rPr>
            </w:pPr>
            <w:r>
              <w:rPr>
                <w:rFonts w:eastAsia="Quincy CF" w:cs="Quincy CF"/>
                <w:color w:val="000000"/>
              </w:rPr>
              <w:t>Markeri</w:t>
            </w:r>
          </w:p>
        </w:tc>
      </w:tr>
    </w:tbl>
    <w:p w14:paraId="20C3E6E8" w14:textId="77777777" w:rsidR="005A1827" w:rsidRDefault="005A1827"/>
    <w:p w14:paraId="167E121F" w14:textId="77777777" w:rsidR="005A1827" w:rsidRDefault="00BC58D1">
      <w:pPr>
        <w:keepNext/>
        <w:keepLines/>
        <w:pBdr>
          <w:top w:val="nil"/>
          <w:left w:val="nil"/>
          <w:bottom w:val="nil"/>
          <w:right w:val="nil"/>
          <w:between w:val="nil"/>
        </w:pBdr>
        <w:spacing w:before="40" w:after="0"/>
        <w:rPr>
          <w:rFonts w:eastAsia="Quincy CF" w:cs="Quincy CF"/>
          <w:color w:val="3039F4"/>
          <w:sz w:val="24"/>
          <w:szCs w:val="24"/>
        </w:rPr>
      </w:pPr>
      <w:bookmarkStart w:id="21" w:name="_heading=h.26in1rg" w:colFirst="0" w:colLast="0"/>
      <w:bookmarkEnd w:id="21"/>
      <w:r>
        <w:rPr>
          <w:rFonts w:eastAsia="Quincy CF" w:cs="Quincy CF"/>
          <w:color w:val="3039F4"/>
          <w:sz w:val="24"/>
          <w:szCs w:val="24"/>
        </w:rPr>
        <w:t>Upute</w:t>
      </w:r>
    </w:p>
    <w:p w14:paraId="7D89FFCE" w14:textId="77777777" w:rsidR="00263C56" w:rsidRDefault="00263C56" w:rsidP="00F34900">
      <w:pPr>
        <w:spacing w:line="276" w:lineRule="auto"/>
      </w:pPr>
    </w:p>
    <w:p w14:paraId="32278C28" w14:textId="77777777" w:rsidR="00263C56" w:rsidRDefault="00263C56" w:rsidP="00263C56">
      <w:pPr>
        <w:spacing w:line="276" w:lineRule="auto"/>
      </w:pPr>
      <w:r>
        <w:t xml:space="preserve">Korak 1: Formirajte grupe od 3 sudionika koje će ukratko (7 min.) raspraviti o odgovoru na pitanje: "Koja je posljednja stvar/posljednja situacija koja me učinila optimističnim u pogledu budućnosti ovog svijeta?". Grupe možete formirati na sljedeći način: Uzmite broj sudionika i podijelite ga s tri. Počnite brojati sudionike </w:t>
      </w:r>
      <w:r w:rsidR="00F34900">
        <w:t>od jedan do tri,</w:t>
      </w:r>
      <w:r>
        <w:t xml:space="preserve"> a zatim ponovno počnite s jednim. </w:t>
      </w:r>
      <w:r w:rsidR="00F34900">
        <w:t>Svi sudionici s istim brojem se pridružuju grupi (grupa 1, grupa 2, grupa 3)</w:t>
      </w:r>
      <w:r>
        <w:t xml:space="preserve">. Na taj način trebali biste </w:t>
      </w:r>
      <w:r w:rsidR="00F34900">
        <w:t>dobiti</w:t>
      </w:r>
      <w:r>
        <w:t xml:space="preserve"> grupe od po tri osobe i izbjeći mogućnost da </w:t>
      </w:r>
      <w:r w:rsidR="00F34900">
        <w:t>isti sudionici razgovaraju</w:t>
      </w:r>
      <w:r>
        <w:t xml:space="preserve"> jedni s drugima.</w:t>
      </w:r>
    </w:p>
    <w:p w14:paraId="323899FF" w14:textId="77777777" w:rsidR="00263C56" w:rsidRDefault="00263C56" w:rsidP="00263C56">
      <w:pPr>
        <w:spacing w:line="276" w:lineRule="auto"/>
      </w:pPr>
      <w:r>
        <w:t>Korak 2: Tijekom razmjene o usmjeravajućem pitanju, svaki sudionik će zapisati ključnu riječ koja se odnosi na njihovu situaciju o kojoj se raspravljalo na indeksnoj kartici.</w:t>
      </w:r>
    </w:p>
    <w:p w14:paraId="40789FB5" w14:textId="77777777" w:rsidR="00263C56" w:rsidRDefault="00263C56" w:rsidP="00263C56">
      <w:pPr>
        <w:spacing w:line="276" w:lineRule="auto"/>
      </w:pPr>
      <w:r>
        <w:t xml:space="preserve">Korak 3: Vrativši se u cijelu grupu, svaki sudionik izgovara svoje ime </w:t>
      </w:r>
      <w:proofErr w:type="spellStart"/>
      <w:r>
        <w:t>iu</w:t>
      </w:r>
      <w:proofErr w:type="spellEnd"/>
      <w:r>
        <w:t xml:space="preserve"> jednoj rečenici situaciju o kojoj se razgovaralo dok je kačio indeksnu karticu na </w:t>
      </w:r>
      <w:proofErr w:type="spellStart"/>
      <w:r>
        <w:t>flipchart</w:t>
      </w:r>
      <w:proofErr w:type="spellEnd"/>
      <w:r>
        <w:t>. Na taj način stječete dojam o raspravama u malim grupama.</w:t>
      </w:r>
    </w:p>
    <w:p w14:paraId="6E93B4F3" w14:textId="77777777" w:rsidR="00263C56" w:rsidRDefault="00263C56" w:rsidP="00263C56">
      <w:pPr>
        <w:spacing w:line="276" w:lineRule="auto"/>
      </w:pPr>
      <w:r>
        <w:t>Savjeti za voditelje:</w:t>
      </w:r>
    </w:p>
    <w:p w14:paraId="3391B215" w14:textId="77777777" w:rsidR="00263C56" w:rsidRDefault="00263C56" w:rsidP="00263C56">
      <w:pPr>
        <w:spacing w:line="276" w:lineRule="auto"/>
      </w:pPr>
      <w:r>
        <w:t>Ako radionici prisustvuje manje od 12 osoba, sudionici mogu opširnije odgovarati na pitanje u krugu jedan za drugim umjesto formiranja malih grupa prije toga.</w:t>
      </w:r>
    </w:p>
    <w:p w14:paraId="7769A75E" w14:textId="77777777" w:rsidR="00263C56" w:rsidRDefault="00263C56" w:rsidP="00263C56">
      <w:pPr>
        <w:spacing w:line="276" w:lineRule="auto"/>
      </w:pPr>
      <w:r>
        <w:t>Online provedba:</w:t>
      </w:r>
    </w:p>
    <w:p w14:paraId="2B46B5E3" w14:textId="77777777" w:rsidR="00263C56" w:rsidRDefault="00263C56" w:rsidP="00263C56">
      <w:pPr>
        <w:spacing w:line="276" w:lineRule="auto"/>
      </w:pPr>
      <w:r>
        <w:t>Korak 1: Za raspravu u grupama od troje, kreirajte zasebne sobe i nasumično dodjeljujete sudionike.</w:t>
      </w:r>
    </w:p>
    <w:p w14:paraId="52BC9F4E" w14:textId="77777777" w:rsidR="005A1827" w:rsidRDefault="00263C56" w:rsidP="00263C56">
      <w:pPr>
        <w:spacing w:line="276" w:lineRule="auto"/>
      </w:pPr>
      <w:r>
        <w:t>Korak 2 i 3: Ako radionicu vodite online, možete pozvati sudionike da ukratko opišu svoju situaciju u chatu i zatim to pročitaju naglas.</w:t>
      </w:r>
      <w:r>
        <w:br/>
      </w:r>
    </w:p>
    <w:p w14:paraId="29384502" w14:textId="77777777" w:rsidR="005A1827" w:rsidRDefault="005A1827">
      <w:pPr>
        <w:keepNext/>
        <w:keepLines/>
        <w:pBdr>
          <w:top w:val="nil"/>
          <w:left w:val="nil"/>
          <w:bottom w:val="nil"/>
          <w:right w:val="nil"/>
          <w:between w:val="nil"/>
        </w:pBdr>
        <w:spacing w:before="40" w:after="0"/>
        <w:rPr>
          <w:rFonts w:ascii="Compiler Plain Medium" w:eastAsia="Compiler Plain Medium" w:hAnsi="Compiler Plain Medium" w:cs="Compiler Plain Medium"/>
          <w:color w:val="F15621"/>
          <w:sz w:val="28"/>
          <w:szCs w:val="28"/>
        </w:rPr>
      </w:pPr>
    </w:p>
    <w:p w14:paraId="6EBC371D" w14:textId="77777777" w:rsidR="005A1827" w:rsidRDefault="00000000">
      <w:pPr>
        <w:pStyle w:val="Heading2"/>
      </w:pPr>
      <w:bookmarkStart w:id="22" w:name="_Toc144361873"/>
      <w:r>
        <w:t>A</w:t>
      </w:r>
      <w:r w:rsidR="00F34900">
        <w:t>ktivnost</w:t>
      </w:r>
      <w:r>
        <w:t xml:space="preserve"> 3a: </w:t>
      </w:r>
      <w:r w:rsidR="00F34900" w:rsidRPr="00F34900">
        <w:t>Uvod u imperijalni način života</w:t>
      </w:r>
      <w:bookmarkEnd w:id="22"/>
    </w:p>
    <w:p w14:paraId="459B4820" w14:textId="77777777" w:rsidR="005A1827" w:rsidRDefault="005A1827"/>
    <w:tbl>
      <w:tblPr>
        <w:tblStyle w:val="ad"/>
        <w:tblW w:w="59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4677"/>
      </w:tblGrid>
      <w:tr w:rsidR="00BC58D1" w14:paraId="6D33F703" w14:textId="77777777">
        <w:tc>
          <w:tcPr>
            <w:tcW w:w="1271" w:type="dxa"/>
            <w:shd w:val="clear" w:color="auto" w:fill="E1E9FF"/>
          </w:tcPr>
          <w:p w14:paraId="712ABF60" w14:textId="77777777" w:rsidR="00BC58D1" w:rsidRPr="008F7497" w:rsidRDefault="00BC58D1" w:rsidP="00BC58D1">
            <w:r w:rsidRPr="008F7497">
              <w:t>Pregled</w:t>
            </w:r>
          </w:p>
        </w:tc>
        <w:tc>
          <w:tcPr>
            <w:tcW w:w="4677" w:type="dxa"/>
            <w:shd w:val="clear" w:color="auto" w:fill="E1E9FF"/>
          </w:tcPr>
          <w:p w14:paraId="0FFCB838" w14:textId="77777777" w:rsidR="00BC58D1" w:rsidRDefault="00F34900" w:rsidP="00BC58D1">
            <w:pPr>
              <w:widowControl w:val="0"/>
              <w:rPr>
                <w:color w:val="000000"/>
              </w:rPr>
            </w:pPr>
            <w:r w:rsidRPr="00F34900">
              <w:rPr>
                <w:color w:val="000000"/>
              </w:rPr>
              <w:t>U ovoj aktivnosti voditelj uvodi koncept imperijalnog načina života i razgovara o tome sa sudionicima. Kao polazišna točka koristi se videozapis projekta KAUZ, u kojem se koncept objašnjava na primjeru automobila.</w:t>
            </w:r>
          </w:p>
        </w:tc>
      </w:tr>
      <w:tr w:rsidR="00BC58D1" w14:paraId="4A46CDFC" w14:textId="77777777">
        <w:tc>
          <w:tcPr>
            <w:tcW w:w="1271" w:type="dxa"/>
            <w:shd w:val="clear" w:color="auto" w:fill="E1E9FF"/>
          </w:tcPr>
          <w:p w14:paraId="7D98108B" w14:textId="77777777" w:rsidR="00BC58D1" w:rsidRPr="008F7497" w:rsidRDefault="00BC58D1" w:rsidP="00BC58D1">
            <w:r w:rsidRPr="008F7497">
              <w:t>Trajanje</w:t>
            </w:r>
          </w:p>
        </w:tc>
        <w:tc>
          <w:tcPr>
            <w:tcW w:w="4677" w:type="dxa"/>
            <w:shd w:val="clear" w:color="auto" w:fill="E1E9FF"/>
          </w:tcPr>
          <w:p w14:paraId="4DBF9869" w14:textId="77777777" w:rsidR="00BC58D1" w:rsidRDefault="00BC58D1" w:rsidP="00BC58D1">
            <w:pPr>
              <w:widowControl w:val="0"/>
              <w:rPr>
                <w:color w:val="000000"/>
              </w:rPr>
            </w:pPr>
            <w:r>
              <w:rPr>
                <w:color w:val="000000"/>
              </w:rPr>
              <w:t>45 minut</w:t>
            </w:r>
            <w:r w:rsidR="00F34900">
              <w:rPr>
                <w:color w:val="000000"/>
              </w:rPr>
              <w:t>a</w:t>
            </w:r>
          </w:p>
        </w:tc>
      </w:tr>
      <w:tr w:rsidR="00BC58D1" w14:paraId="02FAEFEA" w14:textId="77777777">
        <w:tc>
          <w:tcPr>
            <w:tcW w:w="1271" w:type="dxa"/>
            <w:shd w:val="clear" w:color="auto" w:fill="E1E9FF"/>
          </w:tcPr>
          <w:p w14:paraId="19590E39" w14:textId="77777777" w:rsidR="00BC58D1" w:rsidRDefault="00BC58D1" w:rsidP="00BC58D1">
            <w:r w:rsidRPr="008F7497">
              <w:t>Materijali</w:t>
            </w:r>
          </w:p>
        </w:tc>
        <w:tc>
          <w:tcPr>
            <w:tcW w:w="4677" w:type="dxa"/>
            <w:shd w:val="clear" w:color="auto" w:fill="E1E9FF"/>
          </w:tcPr>
          <w:p w14:paraId="088353BD" w14:textId="77777777" w:rsidR="00BC58D1" w:rsidRDefault="00F34900" w:rsidP="00BC58D1">
            <w:pPr>
              <w:widowControl w:val="0"/>
              <w:numPr>
                <w:ilvl w:val="0"/>
                <w:numId w:val="10"/>
              </w:numPr>
              <w:pBdr>
                <w:top w:val="nil"/>
                <w:left w:val="nil"/>
                <w:bottom w:val="nil"/>
                <w:right w:val="nil"/>
                <w:between w:val="nil"/>
              </w:pBdr>
              <w:rPr>
                <w:rFonts w:eastAsia="Quincy CF" w:cs="Quincy CF"/>
                <w:color w:val="000000"/>
              </w:rPr>
            </w:pPr>
            <w:r>
              <w:rPr>
                <w:rFonts w:eastAsia="Quincy CF" w:cs="Quincy CF"/>
                <w:color w:val="000000"/>
              </w:rPr>
              <w:t>Projektor</w:t>
            </w:r>
          </w:p>
          <w:p w14:paraId="31302186" w14:textId="77777777" w:rsidR="00BC58D1" w:rsidRDefault="00F34900" w:rsidP="00BC58D1">
            <w:pPr>
              <w:widowControl w:val="0"/>
              <w:numPr>
                <w:ilvl w:val="0"/>
                <w:numId w:val="10"/>
              </w:numPr>
              <w:pBdr>
                <w:top w:val="nil"/>
                <w:left w:val="nil"/>
                <w:bottom w:val="nil"/>
                <w:right w:val="nil"/>
                <w:between w:val="nil"/>
              </w:pBdr>
              <w:rPr>
                <w:rFonts w:eastAsia="Quincy CF" w:cs="Quincy CF"/>
                <w:color w:val="000000"/>
              </w:rPr>
            </w:pPr>
            <w:r>
              <w:rPr>
                <w:rFonts w:eastAsia="Quincy CF" w:cs="Quincy CF"/>
                <w:color w:val="000000"/>
              </w:rPr>
              <w:t>zvučnici</w:t>
            </w:r>
          </w:p>
          <w:p w14:paraId="1E82DD6F" w14:textId="77777777" w:rsidR="00BC58D1" w:rsidRDefault="00F34900" w:rsidP="00BC58D1">
            <w:pPr>
              <w:widowControl w:val="0"/>
              <w:numPr>
                <w:ilvl w:val="0"/>
                <w:numId w:val="10"/>
              </w:numPr>
              <w:pBdr>
                <w:top w:val="nil"/>
                <w:left w:val="nil"/>
                <w:bottom w:val="nil"/>
                <w:right w:val="nil"/>
                <w:between w:val="nil"/>
              </w:pBdr>
              <w:rPr>
                <w:rFonts w:eastAsia="Quincy CF" w:cs="Quincy CF"/>
                <w:color w:val="000000"/>
              </w:rPr>
            </w:pPr>
            <w:r>
              <w:rPr>
                <w:rFonts w:eastAsia="Quincy CF" w:cs="Quincy CF"/>
                <w:color w:val="000000"/>
              </w:rPr>
              <w:t>računalo</w:t>
            </w:r>
          </w:p>
          <w:p w14:paraId="1D75B74E" w14:textId="77777777" w:rsidR="00BC58D1" w:rsidRDefault="00F34900" w:rsidP="00BC58D1">
            <w:pPr>
              <w:widowControl w:val="0"/>
              <w:numPr>
                <w:ilvl w:val="0"/>
                <w:numId w:val="10"/>
              </w:numPr>
              <w:pBdr>
                <w:top w:val="nil"/>
                <w:left w:val="nil"/>
                <w:bottom w:val="nil"/>
                <w:right w:val="nil"/>
                <w:between w:val="nil"/>
              </w:pBdr>
              <w:rPr>
                <w:rFonts w:eastAsia="Quincy CF" w:cs="Quincy CF"/>
                <w:color w:val="000000"/>
              </w:rPr>
            </w:pPr>
            <w:r>
              <w:rPr>
                <w:rFonts w:eastAsia="Quincy CF" w:cs="Quincy CF"/>
                <w:color w:val="000000"/>
              </w:rPr>
              <w:t>papirići u dvije boje</w:t>
            </w:r>
          </w:p>
          <w:p w14:paraId="4805E5DB" w14:textId="77777777" w:rsidR="00BC58D1" w:rsidRDefault="00F34900" w:rsidP="00BC58D1">
            <w:pPr>
              <w:widowControl w:val="0"/>
              <w:numPr>
                <w:ilvl w:val="0"/>
                <w:numId w:val="10"/>
              </w:numPr>
              <w:pBdr>
                <w:top w:val="nil"/>
                <w:left w:val="nil"/>
                <w:bottom w:val="nil"/>
                <w:right w:val="nil"/>
                <w:between w:val="nil"/>
              </w:pBdr>
              <w:rPr>
                <w:rFonts w:eastAsia="Quincy CF" w:cs="Quincy CF"/>
                <w:color w:val="000000"/>
              </w:rPr>
            </w:pPr>
            <w:r>
              <w:rPr>
                <w:rFonts w:eastAsia="Quincy CF" w:cs="Quincy CF"/>
                <w:color w:val="000000"/>
              </w:rPr>
              <w:t>markeri</w:t>
            </w:r>
          </w:p>
          <w:p w14:paraId="254FD714" w14:textId="77777777" w:rsidR="00BC58D1" w:rsidRDefault="00F34900" w:rsidP="00BC58D1">
            <w:pPr>
              <w:widowControl w:val="0"/>
              <w:numPr>
                <w:ilvl w:val="0"/>
                <w:numId w:val="10"/>
              </w:numPr>
              <w:pBdr>
                <w:top w:val="nil"/>
                <w:left w:val="nil"/>
                <w:bottom w:val="nil"/>
                <w:right w:val="nil"/>
                <w:between w:val="nil"/>
              </w:pBdr>
              <w:rPr>
                <w:rFonts w:eastAsia="Quincy CF" w:cs="Quincy CF"/>
                <w:color w:val="000000"/>
              </w:rPr>
            </w:pPr>
            <w:r>
              <w:rPr>
                <w:rFonts w:eastAsia="Quincy CF" w:cs="Quincy CF"/>
                <w:color w:val="000000"/>
              </w:rPr>
              <w:t>dva postera</w:t>
            </w:r>
            <w:r w:rsidR="00BC58D1">
              <w:rPr>
                <w:rFonts w:eastAsia="Quincy CF" w:cs="Quincy CF"/>
                <w:color w:val="000000"/>
              </w:rPr>
              <w:t xml:space="preserve"> (</w:t>
            </w:r>
            <w:r>
              <w:rPr>
                <w:rFonts w:eastAsia="Quincy CF" w:cs="Quincy CF"/>
                <w:color w:val="000000"/>
              </w:rPr>
              <w:t>naslova Ključne poruke i Pitanja</w:t>
            </w:r>
            <w:r w:rsidR="00BC58D1">
              <w:rPr>
                <w:rFonts w:eastAsia="Quincy CF" w:cs="Quincy CF"/>
                <w:color w:val="000000"/>
              </w:rPr>
              <w:t>)</w:t>
            </w:r>
          </w:p>
        </w:tc>
      </w:tr>
    </w:tbl>
    <w:p w14:paraId="6FD288B8" w14:textId="77777777" w:rsidR="005A1827" w:rsidRDefault="005A1827"/>
    <w:p w14:paraId="7AD3FB32" w14:textId="77777777" w:rsidR="005A1827" w:rsidRDefault="00BC58D1">
      <w:pPr>
        <w:keepNext/>
        <w:keepLines/>
        <w:pBdr>
          <w:top w:val="nil"/>
          <w:left w:val="nil"/>
          <w:bottom w:val="nil"/>
          <w:right w:val="nil"/>
          <w:between w:val="nil"/>
        </w:pBdr>
        <w:spacing w:before="40" w:after="0"/>
        <w:rPr>
          <w:rFonts w:eastAsia="Quincy CF" w:cs="Quincy CF"/>
          <w:color w:val="3039F4"/>
          <w:sz w:val="24"/>
          <w:szCs w:val="24"/>
        </w:rPr>
      </w:pPr>
      <w:bookmarkStart w:id="23" w:name="_heading=h.35nkun2" w:colFirst="0" w:colLast="0"/>
      <w:bookmarkEnd w:id="23"/>
      <w:r>
        <w:rPr>
          <w:rFonts w:eastAsia="Quincy CF" w:cs="Quincy CF"/>
          <w:color w:val="3039F4"/>
          <w:sz w:val="24"/>
          <w:szCs w:val="24"/>
        </w:rPr>
        <w:t>Upute</w:t>
      </w:r>
    </w:p>
    <w:p w14:paraId="3158A3C7" w14:textId="77777777" w:rsidR="00DB602F" w:rsidRDefault="00DB602F" w:rsidP="00F34900">
      <w:pPr>
        <w:spacing w:line="276" w:lineRule="auto"/>
        <w:rPr>
          <w:b/>
        </w:rPr>
      </w:pPr>
    </w:p>
    <w:p w14:paraId="308FD173" w14:textId="77777777" w:rsidR="00F34900" w:rsidRDefault="00F34900" w:rsidP="00F34900">
      <w:pPr>
        <w:spacing w:line="276" w:lineRule="auto"/>
      </w:pPr>
      <w:r>
        <w:t>Korak 1: Prikazujete KAUZ videozapis o imperijalnom načinu života, koji traje 17 minuta i dostupan je na sljedećoj poveznici: https://www.youtube.com/watch?v=c4c5e_hmsWM</w:t>
      </w:r>
    </w:p>
    <w:p w14:paraId="1862FF8C" w14:textId="77777777" w:rsidR="00F34900" w:rsidRDefault="00F34900" w:rsidP="00F34900">
      <w:pPr>
        <w:spacing w:line="276" w:lineRule="auto"/>
      </w:pPr>
      <w:r>
        <w:t>Video je na engleskom jeziku, a dostupni su titlovi na njemačkom, hrvatskom i talijanskom jeziku.</w:t>
      </w:r>
    </w:p>
    <w:p w14:paraId="28F25E60" w14:textId="77777777" w:rsidR="00F34900" w:rsidRDefault="00F34900" w:rsidP="00F34900">
      <w:pPr>
        <w:spacing w:line="276" w:lineRule="auto"/>
      </w:pPr>
      <w:r>
        <w:t>Pozovite sudionike da vode bilješke dok gledaju video.</w:t>
      </w:r>
    </w:p>
    <w:p w14:paraId="751B4B69" w14:textId="77777777" w:rsidR="00F34900" w:rsidRDefault="00F34900" w:rsidP="00F34900">
      <w:pPr>
        <w:spacing w:line="276" w:lineRule="auto"/>
      </w:pPr>
      <w:r>
        <w:t>Korak 2: Uparite sudionike i podijelite svakom paru pet papirića u dvije različite boje. U parovima sada zapisuju bilješke o sljedeća dva aspekta:</w:t>
      </w:r>
    </w:p>
    <w:p w14:paraId="3328E060" w14:textId="77777777" w:rsidR="00F34900" w:rsidRDefault="00F34900" w:rsidP="00F34900">
      <w:pPr>
        <w:spacing w:line="276" w:lineRule="auto"/>
      </w:pPr>
      <w:r>
        <w:rPr>
          <w:rFonts w:ascii="Courier New" w:hAnsi="Courier New" w:cs="Courier New"/>
        </w:rPr>
        <w:t>●</w:t>
      </w:r>
      <w:r>
        <w:t xml:space="preserve"> Koje su klju</w:t>
      </w:r>
      <w:r>
        <w:rPr>
          <w:rFonts w:cs="Quincy CF"/>
        </w:rPr>
        <w:t>č</w:t>
      </w:r>
      <w:r>
        <w:t xml:space="preserve">ne poruke </w:t>
      </w:r>
      <w:r w:rsidR="00E411B1">
        <w:t xml:space="preserve">o imperijalnom načinu života </w:t>
      </w:r>
      <w:r>
        <w:t xml:space="preserve">koje ste </w:t>
      </w:r>
      <w:r w:rsidR="00E411B1">
        <w:t xml:space="preserve">saznali </w:t>
      </w:r>
      <w:r>
        <w:t>iz videa? (</w:t>
      </w:r>
      <w:r w:rsidR="00E411B1">
        <w:t>papirići</w:t>
      </w:r>
      <w:r>
        <w:t xml:space="preserve"> u boji 1)</w:t>
      </w:r>
    </w:p>
    <w:p w14:paraId="423485A3" w14:textId="77777777" w:rsidR="00F34900" w:rsidRDefault="00F34900" w:rsidP="00F34900">
      <w:pPr>
        <w:spacing w:line="276" w:lineRule="auto"/>
      </w:pPr>
      <w:r>
        <w:rPr>
          <w:rFonts w:ascii="Courier New" w:hAnsi="Courier New" w:cs="Courier New"/>
        </w:rPr>
        <w:t>●</w:t>
      </w:r>
      <w:r>
        <w:t xml:space="preserve"> Koja </w:t>
      </w:r>
      <w:r w:rsidR="00E411B1">
        <w:t xml:space="preserve">su Vaša </w:t>
      </w:r>
      <w:r>
        <w:t>pitanja ili teme za raspravu? (</w:t>
      </w:r>
      <w:r w:rsidR="00E411B1">
        <w:t>papirići</w:t>
      </w:r>
      <w:r>
        <w:t xml:space="preserve"> u boji 2)</w:t>
      </w:r>
    </w:p>
    <w:p w14:paraId="73F791FB" w14:textId="77777777" w:rsidR="00F34900" w:rsidRDefault="00F34900" w:rsidP="00F34900">
      <w:pPr>
        <w:spacing w:line="276" w:lineRule="auto"/>
      </w:pPr>
      <w:r>
        <w:t>Svaki par treba prikupiti najviše tri tvrdnje na prvo pitanje i dvije tvrdnje na drugo pitanje. Korak 2 traje oko 10 minuta.</w:t>
      </w:r>
    </w:p>
    <w:p w14:paraId="7BA84D3B" w14:textId="77777777" w:rsidR="00F34900" w:rsidRDefault="00F34900" w:rsidP="00F34900">
      <w:pPr>
        <w:spacing w:line="276" w:lineRule="auto"/>
      </w:pPr>
      <w:r>
        <w:t xml:space="preserve">Korak 3: Prvo prikupljate ključne poruke koje su sudionici dobili iz videa </w:t>
      </w:r>
      <w:r w:rsidR="00E411B1">
        <w:t>o imperijalnom načinu života</w:t>
      </w:r>
      <w:r>
        <w:t xml:space="preserve">. </w:t>
      </w:r>
      <w:r w:rsidR="00E411B1">
        <w:t>M</w:t>
      </w:r>
      <w:r>
        <w:t xml:space="preserve">ožete </w:t>
      </w:r>
      <w:r w:rsidR="00E411B1">
        <w:t xml:space="preserve">ih </w:t>
      </w:r>
      <w:r>
        <w:t xml:space="preserve">prikvačiti na </w:t>
      </w:r>
      <w:proofErr w:type="spellStart"/>
      <w:r>
        <w:t>flipchart</w:t>
      </w:r>
      <w:proofErr w:type="spellEnd"/>
      <w:r>
        <w:t xml:space="preserve"> pod nazivom "ključne poruke". Ako je izjava nejasna </w:t>
      </w:r>
      <w:r w:rsidR="00E411B1">
        <w:t>Va</w:t>
      </w:r>
      <w:r>
        <w:t>ma ili ostalim sudionicima, kratko raspravite</w:t>
      </w:r>
      <w:r w:rsidR="00E411B1">
        <w:t xml:space="preserve"> o njoj</w:t>
      </w:r>
      <w:r>
        <w:t>.</w:t>
      </w:r>
    </w:p>
    <w:p w14:paraId="02A7C4CD" w14:textId="77777777" w:rsidR="00F34900" w:rsidRDefault="00F34900" w:rsidP="00F34900">
      <w:pPr>
        <w:spacing w:line="276" w:lineRule="auto"/>
      </w:pPr>
      <w:r>
        <w:t>Korak 4: Sada možete prikupiti otvorena pitanja</w:t>
      </w:r>
      <w:r w:rsidR="00E411B1">
        <w:t xml:space="preserve"> i </w:t>
      </w:r>
      <w:r>
        <w:t xml:space="preserve">prikvačiti </w:t>
      </w:r>
      <w:r w:rsidR="00E411B1">
        <w:t>ih</w:t>
      </w:r>
      <w:r>
        <w:t xml:space="preserve"> na </w:t>
      </w:r>
      <w:proofErr w:type="spellStart"/>
      <w:r>
        <w:t>flipchart</w:t>
      </w:r>
      <w:proofErr w:type="spellEnd"/>
      <w:r>
        <w:t xml:space="preserve"> pod nazivom "</w:t>
      </w:r>
      <w:r w:rsidR="00E411B1">
        <w:t>pitanja</w:t>
      </w:r>
      <w:r>
        <w:t xml:space="preserve">". </w:t>
      </w:r>
      <w:r w:rsidR="00E411B1">
        <w:t>Ako je izjava nejasna Vama ili ostalim sudionicima, kratko raspravite o njoj.</w:t>
      </w:r>
    </w:p>
    <w:p w14:paraId="7935A364" w14:textId="77777777" w:rsidR="00F34900" w:rsidRDefault="00F34900" w:rsidP="00F34900">
      <w:pPr>
        <w:spacing w:line="276" w:lineRule="auto"/>
      </w:pPr>
      <w:r>
        <w:t>Savjeti za voditelje:</w:t>
      </w:r>
    </w:p>
    <w:p w14:paraId="19CA3901" w14:textId="77777777" w:rsidR="00F34900" w:rsidRDefault="00F34900" w:rsidP="00F34900">
      <w:pPr>
        <w:spacing w:line="276" w:lineRule="auto"/>
      </w:pPr>
      <w:r>
        <w:t>Dodatn</w:t>
      </w:r>
      <w:r w:rsidR="00E411B1">
        <w:t xml:space="preserve">u literaturu </w:t>
      </w:r>
      <w:r w:rsidR="00290BFB">
        <w:t xml:space="preserve">o imperijalnom načinu života </w:t>
      </w:r>
      <w:r>
        <w:t xml:space="preserve">možete pronaći u </w:t>
      </w:r>
      <w:r w:rsidR="00290BFB">
        <w:t>Prilogu</w:t>
      </w:r>
      <w:r>
        <w:t xml:space="preserve"> 2.</w:t>
      </w:r>
    </w:p>
    <w:p w14:paraId="7DF9A7B6" w14:textId="77777777" w:rsidR="00F34900" w:rsidRDefault="00F34900" w:rsidP="00F34900">
      <w:pPr>
        <w:spacing w:line="276" w:lineRule="auto"/>
      </w:pPr>
      <w:r>
        <w:lastRenderedPageBreak/>
        <w:t xml:space="preserve">Ako nemate </w:t>
      </w:r>
      <w:r w:rsidR="00290BFB">
        <w:t>dovoljno</w:t>
      </w:r>
      <w:r>
        <w:t xml:space="preserve"> vremena, možete prikazati i kraću verziju videa: https://www.youtube.com/watch?v=UQuXWMqY1xs</w:t>
      </w:r>
    </w:p>
    <w:p w14:paraId="6DA3F4D7" w14:textId="77777777" w:rsidR="00F34900" w:rsidRDefault="00F34900" w:rsidP="00F34900">
      <w:pPr>
        <w:spacing w:line="276" w:lineRule="auto"/>
      </w:pPr>
      <w:r>
        <w:t>Online prove</w:t>
      </w:r>
      <w:r w:rsidR="00290BFB">
        <w:t>db</w:t>
      </w:r>
      <w:r>
        <w:t>a:</w:t>
      </w:r>
    </w:p>
    <w:p w14:paraId="45F4C288" w14:textId="77777777" w:rsidR="00F34900" w:rsidRDefault="00F34900" w:rsidP="00F34900">
      <w:pPr>
        <w:spacing w:line="276" w:lineRule="auto"/>
      </w:pPr>
      <w:r>
        <w:t>Korak 2: Za raspravu u parovima možete</w:t>
      </w:r>
      <w:r w:rsidR="00290BFB">
        <w:t xml:space="preserve"> izraditi zasebne</w:t>
      </w:r>
      <w:r>
        <w:t xml:space="preserve"> sobe i nasumično dodijeliti sudionike.</w:t>
      </w:r>
    </w:p>
    <w:p w14:paraId="59D7C0EF" w14:textId="77777777" w:rsidR="00F34900" w:rsidRDefault="00F34900" w:rsidP="00F34900">
      <w:pPr>
        <w:spacing w:line="276" w:lineRule="auto"/>
      </w:pPr>
      <w:r>
        <w:t xml:space="preserve">Korak 3 i 4: Umjesto na </w:t>
      </w:r>
      <w:proofErr w:type="spellStart"/>
      <w:r>
        <w:t>flipchartu</w:t>
      </w:r>
      <w:proofErr w:type="spellEnd"/>
      <w:r>
        <w:t xml:space="preserve">, izjave možete skupljati na </w:t>
      </w:r>
      <w:r w:rsidR="00290BFB">
        <w:t xml:space="preserve">online </w:t>
      </w:r>
      <w:r>
        <w:t xml:space="preserve">ploči. Različite prijedloge za </w:t>
      </w:r>
      <w:r w:rsidR="00290BFB">
        <w:t>online</w:t>
      </w:r>
      <w:r>
        <w:t xml:space="preserve"> ploče možete pronaći u </w:t>
      </w:r>
      <w:r w:rsidR="00290BFB">
        <w:t>Prilogu</w:t>
      </w:r>
      <w:r>
        <w:t xml:space="preserve"> 3.</w:t>
      </w:r>
    </w:p>
    <w:p w14:paraId="45116F62" w14:textId="77777777" w:rsidR="005A1827" w:rsidRDefault="005A1827">
      <w:pPr>
        <w:keepNext/>
        <w:keepLines/>
        <w:pBdr>
          <w:top w:val="nil"/>
          <w:left w:val="nil"/>
          <w:bottom w:val="nil"/>
          <w:right w:val="nil"/>
          <w:between w:val="nil"/>
        </w:pBdr>
        <w:spacing w:before="40" w:after="0"/>
        <w:rPr>
          <w:rFonts w:ascii="Compiler Plain Medium" w:eastAsia="Compiler Plain Medium" w:hAnsi="Compiler Plain Medium" w:cs="Compiler Plain Medium"/>
          <w:color w:val="F15621"/>
          <w:sz w:val="28"/>
          <w:szCs w:val="28"/>
        </w:rPr>
      </w:pPr>
    </w:p>
    <w:p w14:paraId="48EAE548" w14:textId="77777777" w:rsidR="00F34900" w:rsidRDefault="00F34900">
      <w:pPr>
        <w:keepNext/>
        <w:keepLines/>
        <w:pBdr>
          <w:top w:val="nil"/>
          <w:left w:val="nil"/>
          <w:bottom w:val="nil"/>
          <w:right w:val="nil"/>
          <w:between w:val="nil"/>
        </w:pBdr>
        <w:spacing w:before="40" w:after="0"/>
        <w:rPr>
          <w:rFonts w:ascii="Compiler Plain Medium" w:eastAsia="Compiler Plain Medium" w:hAnsi="Compiler Plain Medium" w:cs="Compiler Plain Medium"/>
          <w:color w:val="F15621"/>
          <w:sz w:val="28"/>
          <w:szCs w:val="28"/>
        </w:rPr>
      </w:pPr>
    </w:p>
    <w:p w14:paraId="766ADD76" w14:textId="77777777" w:rsidR="005A1827" w:rsidRDefault="00F34900">
      <w:pPr>
        <w:keepNext/>
        <w:keepLines/>
        <w:pBdr>
          <w:top w:val="nil"/>
          <w:left w:val="nil"/>
          <w:bottom w:val="nil"/>
          <w:right w:val="nil"/>
          <w:between w:val="nil"/>
        </w:pBdr>
        <w:spacing w:before="40" w:after="0"/>
        <w:rPr>
          <w:rFonts w:ascii="Compiler Plain Medium" w:eastAsia="Compiler Plain Medium" w:hAnsi="Compiler Plain Medium" w:cs="Compiler Plain Medium"/>
          <w:color w:val="F15621"/>
          <w:sz w:val="28"/>
          <w:szCs w:val="28"/>
        </w:rPr>
      </w:pPr>
      <w:bookmarkStart w:id="24" w:name="_heading=h.1ksv4uv" w:colFirst="0" w:colLast="0"/>
      <w:bookmarkEnd w:id="24"/>
      <w:r>
        <w:rPr>
          <w:rFonts w:ascii="Compiler Plain Medium" w:eastAsia="Compiler Plain Medium" w:hAnsi="Compiler Plain Medium" w:cs="Compiler Plain Medium"/>
          <w:color w:val="F15621"/>
          <w:sz w:val="28"/>
          <w:szCs w:val="28"/>
        </w:rPr>
        <w:t>Stanka – 10 minuta</w:t>
      </w:r>
    </w:p>
    <w:p w14:paraId="7CBEDDB1" w14:textId="77777777" w:rsidR="005A1827" w:rsidRDefault="005A1827"/>
    <w:p w14:paraId="414BC9CF" w14:textId="77777777" w:rsidR="005A1827" w:rsidRDefault="00532419">
      <w:pPr>
        <w:keepNext/>
        <w:keepLines/>
        <w:pBdr>
          <w:top w:val="nil"/>
          <w:left w:val="nil"/>
          <w:bottom w:val="nil"/>
          <w:right w:val="nil"/>
          <w:between w:val="nil"/>
        </w:pBdr>
        <w:spacing w:before="40" w:after="0"/>
        <w:rPr>
          <w:rFonts w:eastAsia="Quincy CF" w:cs="Quincy CF"/>
          <w:color w:val="3039F4"/>
          <w:sz w:val="24"/>
          <w:szCs w:val="24"/>
        </w:rPr>
      </w:pPr>
      <w:bookmarkStart w:id="25" w:name="_heading=h.44sinio" w:colFirst="0" w:colLast="0"/>
      <w:bookmarkEnd w:id="25"/>
      <w:r>
        <w:rPr>
          <w:rFonts w:eastAsia="Quincy CF" w:cs="Quincy CF"/>
          <w:color w:val="3039F4"/>
          <w:sz w:val="24"/>
          <w:szCs w:val="24"/>
        </w:rPr>
        <w:t>Priprema tijekom stanke:</w:t>
      </w:r>
    </w:p>
    <w:p w14:paraId="1389E371" w14:textId="77777777" w:rsidR="005A1827" w:rsidRDefault="005A1827"/>
    <w:p w14:paraId="2BE72657" w14:textId="77777777" w:rsidR="00532419" w:rsidRDefault="00532419" w:rsidP="00532419">
      <w:pPr>
        <w:spacing w:line="276" w:lineRule="auto"/>
      </w:pPr>
      <w:r>
        <w:t xml:space="preserve">Korak 1: </w:t>
      </w:r>
      <w:r w:rsidRPr="00532419">
        <w:t xml:space="preserve">World café </w:t>
      </w:r>
      <w:r>
        <w:t>(aktivnost 3b) odvijat će se u grupama od troje ili četvero sudionika. Izračunajte koliko grupa imate, ovisno o broju sudionika.</w:t>
      </w:r>
    </w:p>
    <w:p w14:paraId="5DB6AB99" w14:textId="77777777" w:rsidR="00532419" w:rsidRDefault="00532419" w:rsidP="00532419">
      <w:pPr>
        <w:spacing w:line="276" w:lineRule="auto"/>
      </w:pPr>
      <w:r>
        <w:t xml:space="preserve">Korak 2: Sada možete grupirati papiriće prikupljene na </w:t>
      </w:r>
      <w:proofErr w:type="spellStart"/>
      <w:r>
        <w:t>flipchartu</w:t>
      </w:r>
      <w:proofErr w:type="spellEnd"/>
      <w:r>
        <w:t xml:space="preserve"> „Pitanja“ prema sličnostima. Pokušajte ih grupirati na način da stvorite onoliko </w:t>
      </w:r>
      <w:r w:rsidR="00A00E20">
        <w:t>tematskih skupina</w:t>
      </w:r>
      <w:r>
        <w:t xml:space="preserve"> koliko i grupa. Razmislite o tome koje bi teme mogle biti najvažnije/zanimljivije za daljnju raspravu.</w:t>
      </w:r>
    </w:p>
    <w:p w14:paraId="43E1FE2C" w14:textId="77777777" w:rsidR="00DB602F" w:rsidRDefault="00DB602F">
      <w:pPr>
        <w:spacing w:line="276" w:lineRule="auto"/>
        <w:rPr>
          <w:b/>
        </w:rPr>
      </w:pPr>
    </w:p>
    <w:p w14:paraId="4FE0C5E9" w14:textId="77777777" w:rsidR="005A1827" w:rsidRDefault="00000000" w:rsidP="00290BFB">
      <w:pPr>
        <w:pStyle w:val="Heading2"/>
      </w:pPr>
      <w:bookmarkStart w:id="26" w:name="_Toc144361874"/>
      <w:r>
        <w:t>A</w:t>
      </w:r>
      <w:r w:rsidR="00DB602F">
        <w:t xml:space="preserve">ktivnost </w:t>
      </w:r>
      <w:r>
        <w:t xml:space="preserve">3b: </w:t>
      </w:r>
      <w:bookmarkStart w:id="27" w:name="_Hlk144324590"/>
      <w:r w:rsidR="00290BFB" w:rsidRPr="00290BFB">
        <w:t>World café</w:t>
      </w:r>
      <w:bookmarkEnd w:id="26"/>
    </w:p>
    <w:bookmarkEnd w:id="27"/>
    <w:p w14:paraId="7D155302" w14:textId="77777777" w:rsidR="00290BFB" w:rsidRPr="00290BFB" w:rsidRDefault="00290BFB" w:rsidP="00290BFB"/>
    <w:tbl>
      <w:tblPr>
        <w:tblStyle w:val="ae"/>
        <w:tblW w:w="59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4677"/>
      </w:tblGrid>
      <w:tr w:rsidR="00BC58D1" w14:paraId="4AC15033" w14:textId="77777777">
        <w:tc>
          <w:tcPr>
            <w:tcW w:w="1271" w:type="dxa"/>
            <w:shd w:val="clear" w:color="auto" w:fill="E1E9FF"/>
          </w:tcPr>
          <w:p w14:paraId="361E6BFD" w14:textId="77777777" w:rsidR="00BC58D1" w:rsidRPr="00C1066F" w:rsidRDefault="00BC58D1" w:rsidP="00BC58D1">
            <w:r w:rsidRPr="00C1066F">
              <w:t>Pregled</w:t>
            </w:r>
          </w:p>
        </w:tc>
        <w:tc>
          <w:tcPr>
            <w:tcW w:w="4677" w:type="dxa"/>
            <w:shd w:val="clear" w:color="auto" w:fill="E1E9FF"/>
          </w:tcPr>
          <w:p w14:paraId="482190EB" w14:textId="77777777" w:rsidR="00BC58D1" w:rsidRDefault="00DB602F" w:rsidP="00BC58D1">
            <w:pPr>
              <w:widowControl w:val="0"/>
              <w:rPr>
                <w:color w:val="000000"/>
              </w:rPr>
            </w:pPr>
            <w:r w:rsidRPr="00DB602F">
              <w:t xml:space="preserve">Grupna rasprava o  otvorenim pitanjima nakon gledanja videozapisa (Aktivnost 3a). Metoda </w:t>
            </w:r>
            <w:proofErr w:type="spellStart"/>
            <w:r w:rsidRPr="00DB602F">
              <w:t>world</w:t>
            </w:r>
            <w:proofErr w:type="spellEnd"/>
            <w:r w:rsidRPr="00DB602F">
              <w:t xml:space="preserve"> </w:t>
            </w:r>
            <w:proofErr w:type="spellStart"/>
            <w:r w:rsidRPr="00DB602F">
              <w:t>cafea</w:t>
            </w:r>
            <w:proofErr w:type="spellEnd"/>
            <w:r w:rsidRPr="00DB602F">
              <w:t xml:space="preserve"> omogućuje provedbu strukturirane rasprave u malim skupinama.</w:t>
            </w:r>
          </w:p>
        </w:tc>
      </w:tr>
      <w:tr w:rsidR="00BC58D1" w14:paraId="1ABD33C8" w14:textId="77777777">
        <w:tc>
          <w:tcPr>
            <w:tcW w:w="1271" w:type="dxa"/>
            <w:shd w:val="clear" w:color="auto" w:fill="E1E9FF"/>
          </w:tcPr>
          <w:p w14:paraId="752EA3A5" w14:textId="77777777" w:rsidR="00BC58D1" w:rsidRPr="00C1066F" w:rsidRDefault="00BC58D1" w:rsidP="00BC58D1">
            <w:r w:rsidRPr="00C1066F">
              <w:t>Trajanje</w:t>
            </w:r>
          </w:p>
        </w:tc>
        <w:tc>
          <w:tcPr>
            <w:tcW w:w="4677" w:type="dxa"/>
            <w:shd w:val="clear" w:color="auto" w:fill="E1E9FF"/>
          </w:tcPr>
          <w:p w14:paraId="1948D918" w14:textId="77777777" w:rsidR="00532419" w:rsidRDefault="00BC58D1" w:rsidP="00BC58D1">
            <w:pPr>
              <w:widowControl w:val="0"/>
              <w:rPr>
                <w:color w:val="000000"/>
              </w:rPr>
            </w:pPr>
            <w:r>
              <w:rPr>
                <w:color w:val="000000"/>
              </w:rPr>
              <w:t>40 minut</w:t>
            </w:r>
            <w:r w:rsidR="00532419">
              <w:rPr>
                <w:color w:val="000000"/>
              </w:rPr>
              <w:t>a</w:t>
            </w:r>
          </w:p>
        </w:tc>
      </w:tr>
      <w:tr w:rsidR="00BC58D1" w14:paraId="68282A07" w14:textId="77777777">
        <w:tc>
          <w:tcPr>
            <w:tcW w:w="1271" w:type="dxa"/>
            <w:shd w:val="clear" w:color="auto" w:fill="E1E9FF"/>
          </w:tcPr>
          <w:p w14:paraId="67782CC3" w14:textId="77777777" w:rsidR="00BC58D1" w:rsidRDefault="00BC58D1" w:rsidP="00BC58D1">
            <w:r w:rsidRPr="00C1066F">
              <w:t>Materijali</w:t>
            </w:r>
          </w:p>
        </w:tc>
        <w:tc>
          <w:tcPr>
            <w:tcW w:w="4677" w:type="dxa"/>
            <w:shd w:val="clear" w:color="auto" w:fill="E1E9FF"/>
          </w:tcPr>
          <w:p w14:paraId="085A1C05" w14:textId="77777777" w:rsidR="00BC58D1" w:rsidRDefault="00DB602F" w:rsidP="00BC58D1">
            <w:pPr>
              <w:widowControl w:val="0"/>
              <w:numPr>
                <w:ilvl w:val="0"/>
                <w:numId w:val="10"/>
              </w:numPr>
              <w:pBdr>
                <w:top w:val="nil"/>
                <w:left w:val="nil"/>
                <w:bottom w:val="nil"/>
                <w:right w:val="nil"/>
                <w:between w:val="nil"/>
              </w:pBdr>
              <w:rPr>
                <w:rFonts w:eastAsia="Quincy CF" w:cs="Quincy CF"/>
                <w:color w:val="000000"/>
              </w:rPr>
            </w:pPr>
            <w:r>
              <w:rPr>
                <w:rFonts w:eastAsia="Quincy CF" w:cs="Quincy CF"/>
                <w:color w:val="000000"/>
              </w:rPr>
              <w:t>Papirići</w:t>
            </w:r>
          </w:p>
          <w:p w14:paraId="03F1A3DE" w14:textId="77777777" w:rsidR="00BC58D1" w:rsidRDefault="00DB602F" w:rsidP="00BC58D1">
            <w:pPr>
              <w:widowControl w:val="0"/>
              <w:numPr>
                <w:ilvl w:val="0"/>
                <w:numId w:val="10"/>
              </w:numPr>
              <w:pBdr>
                <w:top w:val="nil"/>
                <w:left w:val="nil"/>
                <w:bottom w:val="nil"/>
                <w:right w:val="nil"/>
                <w:between w:val="nil"/>
              </w:pBdr>
              <w:rPr>
                <w:rFonts w:eastAsia="Quincy CF" w:cs="Quincy CF"/>
                <w:color w:val="000000"/>
              </w:rPr>
            </w:pPr>
            <w:r>
              <w:rPr>
                <w:rFonts w:eastAsia="Quincy CF" w:cs="Quincy CF"/>
                <w:color w:val="000000"/>
              </w:rPr>
              <w:t xml:space="preserve">Uručak Struktura </w:t>
            </w:r>
            <w:proofErr w:type="spellStart"/>
            <w:r w:rsidR="00A00E20">
              <w:rPr>
                <w:rFonts w:eastAsia="Quincy CF" w:cs="Quincy CF"/>
                <w:color w:val="000000"/>
              </w:rPr>
              <w:t>w</w:t>
            </w:r>
            <w:r w:rsidRPr="00DB602F">
              <w:rPr>
                <w:rFonts w:eastAsia="Quincy CF" w:cs="Quincy CF"/>
                <w:color w:val="000000"/>
              </w:rPr>
              <w:t>orld</w:t>
            </w:r>
            <w:proofErr w:type="spellEnd"/>
            <w:r w:rsidRPr="00DB602F">
              <w:rPr>
                <w:rFonts w:eastAsia="Quincy CF" w:cs="Quincy CF"/>
                <w:color w:val="000000"/>
              </w:rPr>
              <w:t xml:space="preserve"> </w:t>
            </w:r>
            <w:proofErr w:type="spellStart"/>
            <w:r w:rsidRPr="00DB602F">
              <w:rPr>
                <w:rFonts w:eastAsia="Quincy CF" w:cs="Quincy CF"/>
                <w:color w:val="000000"/>
              </w:rPr>
              <w:t>café</w:t>
            </w:r>
            <w:r>
              <w:rPr>
                <w:rFonts w:eastAsia="Quincy CF" w:cs="Quincy CF"/>
                <w:color w:val="000000"/>
              </w:rPr>
              <w:t>a</w:t>
            </w:r>
            <w:proofErr w:type="spellEnd"/>
            <w:r w:rsidR="00BC58D1">
              <w:rPr>
                <w:rFonts w:eastAsia="Quincy CF" w:cs="Quincy CF"/>
                <w:color w:val="000000"/>
              </w:rPr>
              <w:t xml:space="preserve"> – </w:t>
            </w:r>
            <w:r>
              <w:rPr>
                <w:rFonts w:eastAsia="Quincy CF" w:cs="Quincy CF"/>
                <w:color w:val="000000"/>
              </w:rPr>
              <w:t>Prilog 4</w:t>
            </w:r>
          </w:p>
        </w:tc>
      </w:tr>
    </w:tbl>
    <w:p w14:paraId="67E13917" w14:textId="77777777" w:rsidR="005A1827" w:rsidRDefault="005A1827">
      <w:pPr>
        <w:keepNext/>
        <w:keepLines/>
        <w:pBdr>
          <w:top w:val="nil"/>
          <w:left w:val="nil"/>
          <w:bottom w:val="nil"/>
          <w:right w:val="nil"/>
          <w:between w:val="nil"/>
        </w:pBdr>
        <w:spacing w:before="40" w:after="0"/>
        <w:rPr>
          <w:rFonts w:ascii="Compiler Plain Medium" w:eastAsia="Compiler Plain Medium" w:hAnsi="Compiler Plain Medium" w:cs="Compiler Plain Medium"/>
          <w:color w:val="F15621"/>
          <w:sz w:val="28"/>
          <w:szCs w:val="28"/>
        </w:rPr>
      </w:pPr>
    </w:p>
    <w:p w14:paraId="46580C6F" w14:textId="77777777" w:rsidR="005A1827" w:rsidRDefault="00BC58D1">
      <w:pPr>
        <w:keepNext/>
        <w:keepLines/>
        <w:pBdr>
          <w:top w:val="nil"/>
          <w:left w:val="nil"/>
          <w:bottom w:val="nil"/>
          <w:right w:val="nil"/>
          <w:between w:val="nil"/>
        </w:pBdr>
        <w:spacing w:before="40" w:after="0"/>
        <w:rPr>
          <w:rFonts w:eastAsia="Quincy CF" w:cs="Quincy CF"/>
          <w:color w:val="3039F4"/>
          <w:sz w:val="24"/>
          <w:szCs w:val="24"/>
        </w:rPr>
      </w:pPr>
      <w:bookmarkStart w:id="28" w:name="_heading=h.z337ya" w:colFirst="0" w:colLast="0"/>
      <w:bookmarkEnd w:id="28"/>
      <w:r>
        <w:rPr>
          <w:rFonts w:eastAsia="Quincy CF" w:cs="Quincy CF"/>
          <w:color w:val="3039F4"/>
          <w:sz w:val="24"/>
          <w:szCs w:val="24"/>
        </w:rPr>
        <w:t>Upute</w:t>
      </w:r>
    </w:p>
    <w:p w14:paraId="3AE1D970" w14:textId="77777777" w:rsidR="00A00E20" w:rsidRDefault="00A00E20" w:rsidP="00A00E20">
      <w:pPr>
        <w:spacing w:line="276" w:lineRule="auto"/>
      </w:pPr>
    </w:p>
    <w:p w14:paraId="055F72BC" w14:textId="77777777" w:rsidR="00A00E20" w:rsidRDefault="00A00E20" w:rsidP="00A00E20">
      <w:pPr>
        <w:spacing w:line="276" w:lineRule="auto"/>
      </w:pPr>
      <w:r>
        <w:t>Korak 1: Raspravite sa sudionicima svoj prijedlog tema za dublju raspravu. Prilagodite odabir njihovim željama.</w:t>
      </w:r>
    </w:p>
    <w:p w14:paraId="39C14FFE" w14:textId="77777777" w:rsidR="00A00E20" w:rsidRDefault="00A00E20" w:rsidP="00A00E20">
      <w:pPr>
        <w:spacing w:line="276" w:lineRule="auto"/>
      </w:pPr>
      <w:r>
        <w:t xml:space="preserve">Korak 2: Stavite skupine papirića u različite kutove sobe. Sada se sudionici mogu rasporediti oko tematskih skupina za koje su najviše zainteresirani. Uputite ih da formiraju grupe od troje ili četvero sudionika za svaku od tema. Ako postoji nedostatak interesa za jednu od tema, možete je također </w:t>
      </w:r>
      <w:r>
        <w:lastRenderedPageBreak/>
        <w:t>izostaviti i umjesto toga pustiti dvije grupe od tri ili četiri osobe da raspravljaju o istom skupu tema. Potaknite sudionike da preuzmu odgovornost za proces pronalaženja grupa slične veličine.</w:t>
      </w:r>
    </w:p>
    <w:p w14:paraId="482697DE" w14:textId="77777777" w:rsidR="005A1827" w:rsidRDefault="00A00E20" w:rsidP="00A00E20">
      <w:pPr>
        <w:spacing w:line="276" w:lineRule="auto"/>
      </w:pPr>
      <w:r>
        <w:t>Korak 3: Podijelite uručak o strukturi razgovora i objasnite ga.</w:t>
      </w:r>
    </w:p>
    <w:p w14:paraId="0B9CFC43" w14:textId="77777777" w:rsidR="005A1827" w:rsidRDefault="00A00E20">
      <w:pPr>
        <w:spacing w:line="276" w:lineRule="auto"/>
      </w:pPr>
      <w:r w:rsidRPr="00A00E20">
        <w:t>World cafe održat će se u nekoliko dijelova i trajat će 25-30 minuta</w:t>
      </w:r>
      <w:r>
        <w:t xml:space="preserve">. Predlaže se sljedeća struktura u kojoj svi sudionici imaju priliku izložiti svoje mišljenje: </w:t>
      </w:r>
    </w:p>
    <w:p w14:paraId="20865D4D" w14:textId="77777777" w:rsidR="00DB602F" w:rsidRPr="00DB602F" w:rsidRDefault="00DB602F" w:rsidP="00DB602F">
      <w:pPr>
        <w:numPr>
          <w:ilvl w:val="0"/>
          <w:numId w:val="11"/>
        </w:numPr>
        <w:pBdr>
          <w:top w:val="nil"/>
          <w:left w:val="nil"/>
          <w:bottom w:val="nil"/>
          <w:right w:val="nil"/>
          <w:between w:val="nil"/>
        </w:pBdr>
        <w:spacing w:line="276" w:lineRule="auto"/>
        <w:rPr>
          <w:rFonts w:eastAsia="Quincy CF" w:cs="Quincy CF"/>
          <w:color w:val="000000"/>
        </w:rPr>
      </w:pPr>
      <w:r w:rsidRPr="00DB602F">
        <w:rPr>
          <w:rFonts w:eastAsia="Quincy CF" w:cs="Quincy CF"/>
          <w:color w:val="000000"/>
        </w:rPr>
        <w:t>1. korak: Sudionici pojedinačno razmišljaju o odgovoru na pitanje (3 minute).</w:t>
      </w:r>
    </w:p>
    <w:p w14:paraId="5DB606F9" w14:textId="77777777" w:rsidR="00DB602F" w:rsidRPr="00DB602F" w:rsidRDefault="00DB602F" w:rsidP="00DB602F">
      <w:pPr>
        <w:numPr>
          <w:ilvl w:val="0"/>
          <w:numId w:val="11"/>
        </w:numPr>
        <w:pBdr>
          <w:top w:val="nil"/>
          <w:left w:val="nil"/>
          <w:bottom w:val="nil"/>
          <w:right w:val="nil"/>
          <w:between w:val="nil"/>
        </w:pBdr>
        <w:spacing w:line="276" w:lineRule="auto"/>
        <w:rPr>
          <w:rFonts w:eastAsia="Quincy CF" w:cs="Quincy CF"/>
          <w:color w:val="000000"/>
        </w:rPr>
      </w:pPr>
      <w:r w:rsidRPr="00DB602F">
        <w:rPr>
          <w:rFonts w:eastAsia="Quincy CF" w:cs="Quincy CF"/>
          <w:color w:val="000000"/>
        </w:rPr>
        <w:t>2. korak: Što mi prvo padne na pamet kad pomislim na ovo pitanje? (1 minuta po osobi)</w:t>
      </w:r>
    </w:p>
    <w:p w14:paraId="2B365A8C" w14:textId="77777777" w:rsidR="00DB602F" w:rsidRPr="00DB602F" w:rsidRDefault="00DB602F" w:rsidP="00DB602F">
      <w:pPr>
        <w:numPr>
          <w:ilvl w:val="0"/>
          <w:numId w:val="11"/>
        </w:numPr>
        <w:pBdr>
          <w:top w:val="nil"/>
          <w:left w:val="nil"/>
          <w:bottom w:val="nil"/>
          <w:right w:val="nil"/>
          <w:between w:val="nil"/>
        </w:pBdr>
        <w:spacing w:line="276" w:lineRule="auto"/>
        <w:rPr>
          <w:rFonts w:eastAsia="Quincy CF" w:cs="Quincy CF"/>
          <w:color w:val="000000"/>
        </w:rPr>
      </w:pPr>
      <w:r w:rsidRPr="00DB602F">
        <w:rPr>
          <w:rFonts w:eastAsia="Quincy CF" w:cs="Quincy CF"/>
          <w:color w:val="000000"/>
        </w:rPr>
        <w:t>3. korak: Što mislim o iznesenim stavovima? (1 minuta po osobi)</w:t>
      </w:r>
    </w:p>
    <w:p w14:paraId="5F3C6966" w14:textId="77777777" w:rsidR="00DB602F" w:rsidRPr="00DB602F" w:rsidRDefault="00DB602F" w:rsidP="00DB602F">
      <w:pPr>
        <w:numPr>
          <w:ilvl w:val="0"/>
          <w:numId w:val="11"/>
        </w:numPr>
        <w:pBdr>
          <w:top w:val="nil"/>
          <w:left w:val="nil"/>
          <w:bottom w:val="nil"/>
          <w:right w:val="nil"/>
          <w:between w:val="nil"/>
        </w:pBdr>
        <w:spacing w:line="276" w:lineRule="auto"/>
        <w:rPr>
          <w:rFonts w:eastAsia="Quincy CF" w:cs="Quincy CF"/>
          <w:color w:val="000000"/>
        </w:rPr>
      </w:pPr>
      <w:r w:rsidRPr="00DB602F">
        <w:rPr>
          <w:rFonts w:eastAsia="Quincy CF" w:cs="Quincy CF"/>
          <w:color w:val="000000"/>
        </w:rPr>
        <w:t>4. korak: Grupna rasprava (10 minuta)</w:t>
      </w:r>
    </w:p>
    <w:p w14:paraId="2BA46544" w14:textId="77777777" w:rsidR="00DB602F" w:rsidRDefault="00DB602F" w:rsidP="00DB602F">
      <w:pPr>
        <w:numPr>
          <w:ilvl w:val="0"/>
          <w:numId w:val="11"/>
        </w:numPr>
        <w:pBdr>
          <w:top w:val="nil"/>
          <w:left w:val="nil"/>
          <w:bottom w:val="nil"/>
          <w:right w:val="nil"/>
          <w:between w:val="nil"/>
        </w:pBdr>
        <w:spacing w:line="276" w:lineRule="auto"/>
        <w:rPr>
          <w:rFonts w:eastAsia="Quincy CF" w:cs="Quincy CF"/>
          <w:color w:val="000000"/>
        </w:rPr>
      </w:pPr>
      <w:r w:rsidRPr="00DB602F">
        <w:rPr>
          <w:rFonts w:eastAsia="Quincy CF" w:cs="Quincy CF"/>
          <w:color w:val="000000"/>
        </w:rPr>
        <w:t>5. korak: Svaka osoba dijeli ono što je uočila / naučila (1 minuta po osobi).</w:t>
      </w:r>
    </w:p>
    <w:p w14:paraId="5CCDBB2B" w14:textId="77777777" w:rsidR="00A00E20" w:rsidRDefault="00A00E20" w:rsidP="00A00E20">
      <w:pPr>
        <w:spacing w:line="276" w:lineRule="auto"/>
      </w:pPr>
      <w:r>
        <w:t xml:space="preserve">Korak 4: Sada ih možete ponovno okupiti u plenumu, a svaka grupa dijeli svoje zaključke. Bilježite njihove zaključke i stavljate ih na </w:t>
      </w:r>
      <w:proofErr w:type="spellStart"/>
      <w:r>
        <w:t>flipchart</w:t>
      </w:r>
      <w:proofErr w:type="spellEnd"/>
      <w:r>
        <w:t xml:space="preserve"> s ključnim porukama kako biste prikupili rezultate različitih rasprava.</w:t>
      </w:r>
    </w:p>
    <w:p w14:paraId="5B9235D0" w14:textId="77777777" w:rsidR="00A00E20" w:rsidRDefault="00A00E20" w:rsidP="00A00E20">
      <w:pPr>
        <w:spacing w:line="276" w:lineRule="auto"/>
      </w:pPr>
      <w:r>
        <w:t>Savjeti za voditelje:</w:t>
      </w:r>
    </w:p>
    <w:p w14:paraId="13275A8F" w14:textId="77777777" w:rsidR="00A00E20" w:rsidRDefault="00A00E20" w:rsidP="00A00E20">
      <w:pPr>
        <w:spacing w:line="276" w:lineRule="auto"/>
      </w:pPr>
      <w:r>
        <w:t>Svaka skupina treba odrediti osobu koja će mjeriti vrijeme i pratiti raspored.</w:t>
      </w:r>
    </w:p>
    <w:p w14:paraId="67C9EC4D" w14:textId="77777777" w:rsidR="00A00E20" w:rsidRDefault="00A00E20" w:rsidP="00A00E20">
      <w:pPr>
        <w:spacing w:line="276" w:lineRule="auto"/>
      </w:pPr>
      <w:r>
        <w:t>Online provedba:</w:t>
      </w:r>
    </w:p>
    <w:p w14:paraId="487B2355" w14:textId="77777777" w:rsidR="00A00E20" w:rsidRDefault="00A00E20" w:rsidP="00A00E20">
      <w:pPr>
        <w:spacing w:line="276" w:lineRule="auto"/>
      </w:pPr>
      <w:r>
        <w:t>Korak 2: Možete pripremiti online ploču s tematskim skupinama. Sudionici mogu napisati svoja imena pored teme o kojoj žele raspravljati.</w:t>
      </w:r>
    </w:p>
    <w:p w14:paraId="37075A28" w14:textId="77777777" w:rsidR="00A00E20" w:rsidRDefault="00A00E20" w:rsidP="00A00E20">
      <w:pPr>
        <w:spacing w:line="276" w:lineRule="auto"/>
      </w:pPr>
      <w:r>
        <w:t xml:space="preserve">Korak 4: Ako softver za </w:t>
      </w:r>
      <w:proofErr w:type="spellStart"/>
      <w:r>
        <w:t>videopoziv</w:t>
      </w:r>
      <w:proofErr w:type="spellEnd"/>
      <w:r>
        <w:t xml:space="preserve"> nudi mogućnost slanja poruka u </w:t>
      </w:r>
      <w:r w:rsidR="005871E2">
        <w:t>individualne sobe</w:t>
      </w:r>
      <w:r>
        <w:t>, može biti od pomoći da povremeno date izvješće o napretku (npr. "Uskoro biste trebali započeti s 2. rundom"). Raspored rundi može se objaviti u chatu prije nego što sudionici odu u svoje grupe.</w:t>
      </w:r>
    </w:p>
    <w:p w14:paraId="301A880C" w14:textId="77777777" w:rsidR="005A1827" w:rsidRDefault="008B4F13">
      <w:pPr>
        <w:pStyle w:val="Heading2"/>
      </w:pPr>
      <w:bookmarkStart w:id="29" w:name="_Toc144361875"/>
      <w:r>
        <w:t xml:space="preserve">Aktivnost 4: </w:t>
      </w:r>
      <w:r w:rsidRPr="008B4F13">
        <w:t>Odučavanje od rutina</w:t>
      </w:r>
      <w:bookmarkEnd w:id="29"/>
    </w:p>
    <w:p w14:paraId="04E21432" w14:textId="77777777" w:rsidR="005A1827" w:rsidRDefault="005A1827"/>
    <w:tbl>
      <w:tblPr>
        <w:tblStyle w:val="af"/>
        <w:tblW w:w="59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4677"/>
      </w:tblGrid>
      <w:tr w:rsidR="00BC58D1" w14:paraId="29916AE5" w14:textId="77777777">
        <w:tc>
          <w:tcPr>
            <w:tcW w:w="1271" w:type="dxa"/>
            <w:shd w:val="clear" w:color="auto" w:fill="E1E9FF"/>
          </w:tcPr>
          <w:p w14:paraId="702D81DA" w14:textId="77777777" w:rsidR="00BC58D1" w:rsidRPr="00C12DB0" w:rsidRDefault="00BC58D1" w:rsidP="00BC58D1">
            <w:r w:rsidRPr="00C12DB0">
              <w:t>Pregled</w:t>
            </w:r>
          </w:p>
        </w:tc>
        <w:tc>
          <w:tcPr>
            <w:tcW w:w="4677" w:type="dxa"/>
            <w:shd w:val="clear" w:color="auto" w:fill="E1E9FF"/>
          </w:tcPr>
          <w:p w14:paraId="1CDB712C" w14:textId="77777777" w:rsidR="00BC58D1" w:rsidRDefault="008B4F13" w:rsidP="00BC58D1">
            <w:pPr>
              <w:widowControl w:val="0"/>
              <w:rPr>
                <w:color w:val="000000"/>
              </w:rPr>
            </w:pPr>
            <w:r w:rsidRPr="008B4F13">
              <w:rPr>
                <w:color w:val="000000"/>
              </w:rPr>
              <w:t>Ova interaktivna vježba povezuje aktivnosti 3 i 5 istraživanjem osobnog iskustva s imperijalnim načinom života. Odučavanje  od društvenih rutina može biti bitan korak u prevladavanju imperijalnog načina života.</w:t>
            </w:r>
          </w:p>
        </w:tc>
      </w:tr>
      <w:tr w:rsidR="00BC58D1" w14:paraId="4FB737C9" w14:textId="77777777">
        <w:tc>
          <w:tcPr>
            <w:tcW w:w="1271" w:type="dxa"/>
            <w:shd w:val="clear" w:color="auto" w:fill="E1E9FF"/>
          </w:tcPr>
          <w:p w14:paraId="4ABE98B9" w14:textId="77777777" w:rsidR="00BC58D1" w:rsidRPr="00C12DB0" w:rsidRDefault="00BC58D1" w:rsidP="00BC58D1">
            <w:r w:rsidRPr="00C12DB0">
              <w:t>Trajanje</w:t>
            </w:r>
          </w:p>
        </w:tc>
        <w:tc>
          <w:tcPr>
            <w:tcW w:w="4677" w:type="dxa"/>
            <w:shd w:val="clear" w:color="auto" w:fill="E1E9FF"/>
          </w:tcPr>
          <w:p w14:paraId="0CF5E0A1" w14:textId="77777777" w:rsidR="00BC58D1" w:rsidRDefault="00BC58D1" w:rsidP="00BC58D1">
            <w:pPr>
              <w:widowControl w:val="0"/>
              <w:rPr>
                <w:color w:val="000000"/>
              </w:rPr>
            </w:pPr>
            <w:r>
              <w:rPr>
                <w:color w:val="000000"/>
              </w:rPr>
              <w:t>5 minut</w:t>
            </w:r>
            <w:r w:rsidR="008B4F13">
              <w:rPr>
                <w:color w:val="000000"/>
              </w:rPr>
              <w:t>a</w:t>
            </w:r>
          </w:p>
        </w:tc>
      </w:tr>
      <w:tr w:rsidR="00BC58D1" w14:paraId="162331C5" w14:textId="77777777">
        <w:tc>
          <w:tcPr>
            <w:tcW w:w="1271" w:type="dxa"/>
            <w:shd w:val="clear" w:color="auto" w:fill="E1E9FF"/>
          </w:tcPr>
          <w:p w14:paraId="42E3F5CF" w14:textId="77777777" w:rsidR="00BC58D1" w:rsidRDefault="00BC58D1" w:rsidP="00BC58D1">
            <w:r w:rsidRPr="00C12DB0">
              <w:t>Materijali</w:t>
            </w:r>
          </w:p>
        </w:tc>
        <w:tc>
          <w:tcPr>
            <w:tcW w:w="4677" w:type="dxa"/>
            <w:shd w:val="clear" w:color="auto" w:fill="E1E9FF"/>
          </w:tcPr>
          <w:p w14:paraId="3E59CD3B" w14:textId="77777777" w:rsidR="00BC58D1" w:rsidRDefault="00BC58D1" w:rsidP="00BC58D1">
            <w:pPr>
              <w:widowControl w:val="0"/>
              <w:rPr>
                <w:color w:val="000000"/>
              </w:rPr>
            </w:pPr>
            <w:r>
              <w:rPr>
                <w:color w:val="000000"/>
              </w:rPr>
              <w:t>/</w:t>
            </w:r>
          </w:p>
        </w:tc>
      </w:tr>
    </w:tbl>
    <w:p w14:paraId="5F39042B" w14:textId="77777777" w:rsidR="005A1827" w:rsidRDefault="005A1827"/>
    <w:p w14:paraId="2961C8E7" w14:textId="77777777" w:rsidR="005A1827" w:rsidRDefault="00BC58D1">
      <w:pPr>
        <w:keepNext/>
        <w:keepLines/>
        <w:pBdr>
          <w:top w:val="nil"/>
          <w:left w:val="nil"/>
          <w:bottom w:val="nil"/>
          <w:right w:val="nil"/>
          <w:between w:val="nil"/>
        </w:pBdr>
        <w:spacing w:before="40" w:after="0"/>
        <w:rPr>
          <w:rFonts w:eastAsia="Quincy CF" w:cs="Quincy CF"/>
          <w:color w:val="3039F4"/>
          <w:sz w:val="24"/>
          <w:szCs w:val="24"/>
        </w:rPr>
      </w:pPr>
      <w:bookmarkStart w:id="30" w:name="_heading=h.1y810tw" w:colFirst="0" w:colLast="0"/>
      <w:bookmarkEnd w:id="30"/>
      <w:r>
        <w:rPr>
          <w:rFonts w:eastAsia="Quincy CF" w:cs="Quincy CF"/>
          <w:color w:val="3039F4"/>
          <w:sz w:val="24"/>
          <w:szCs w:val="24"/>
        </w:rPr>
        <w:t>Upute</w:t>
      </w:r>
    </w:p>
    <w:p w14:paraId="2765133F" w14:textId="77777777" w:rsidR="005A1827" w:rsidRDefault="005A1827">
      <w:pPr>
        <w:spacing w:line="276" w:lineRule="auto"/>
      </w:pPr>
    </w:p>
    <w:p w14:paraId="6BA01CBE" w14:textId="77777777" w:rsidR="008B4F13" w:rsidRPr="008B4F13" w:rsidRDefault="008B4F13" w:rsidP="008B4F13">
      <w:pPr>
        <w:spacing w:line="276" w:lineRule="auto"/>
      </w:pPr>
      <w:r w:rsidRPr="008B4F13">
        <w:t>Voditelj daje upute sudionicima da:</w:t>
      </w:r>
    </w:p>
    <w:p w14:paraId="787BA273" w14:textId="77777777" w:rsidR="008B4F13" w:rsidRPr="008B4F13" w:rsidRDefault="008B4F13" w:rsidP="008B4F13">
      <w:pPr>
        <w:spacing w:line="276" w:lineRule="auto"/>
      </w:pPr>
      <w:r w:rsidRPr="008B4F13">
        <w:t>1. korak: Opuste ruke.</w:t>
      </w:r>
    </w:p>
    <w:p w14:paraId="3A1418AE" w14:textId="77777777" w:rsidR="008B4F13" w:rsidRPr="008B4F13" w:rsidRDefault="008B4F13" w:rsidP="008B4F13">
      <w:pPr>
        <w:spacing w:line="276" w:lineRule="auto"/>
      </w:pPr>
      <w:r w:rsidRPr="008B4F13">
        <w:lastRenderedPageBreak/>
        <w:t>2. korak: Prekriže ruke.</w:t>
      </w:r>
    </w:p>
    <w:p w14:paraId="30038B47" w14:textId="77777777" w:rsidR="008B4F13" w:rsidRPr="008B4F13" w:rsidRDefault="008B4F13" w:rsidP="008B4F13">
      <w:pPr>
        <w:spacing w:line="276" w:lineRule="auto"/>
      </w:pPr>
      <w:r w:rsidRPr="008B4F13">
        <w:t>3. korak: Pogledaju ruke i vide koja je na vrhu.</w:t>
      </w:r>
    </w:p>
    <w:p w14:paraId="1302E1E3" w14:textId="77777777" w:rsidR="008B4F13" w:rsidRPr="008B4F13" w:rsidRDefault="008B4F13" w:rsidP="008B4F13">
      <w:pPr>
        <w:spacing w:line="276" w:lineRule="auto"/>
      </w:pPr>
      <w:r w:rsidRPr="008B4F13">
        <w:t>4. Korak: Opet opuste ruke.</w:t>
      </w:r>
    </w:p>
    <w:p w14:paraId="70A072B1" w14:textId="77777777" w:rsidR="008B4F13" w:rsidRPr="008B4F13" w:rsidRDefault="008B4F13" w:rsidP="008B4F13">
      <w:pPr>
        <w:spacing w:line="276" w:lineRule="auto"/>
      </w:pPr>
      <w:r w:rsidRPr="008B4F13">
        <w:t>5. korak: Ponovno prekriže ruke.</w:t>
      </w:r>
    </w:p>
    <w:p w14:paraId="565CD71A" w14:textId="77777777" w:rsidR="008B4F13" w:rsidRPr="008B4F13" w:rsidRDefault="008B4F13" w:rsidP="008B4F13">
      <w:pPr>
        <w:spacing w:line="276" w:lineRule="auto"/>
      </w:pPr>
      <w:r w:rsidRPr="008B4F13">
        <w:t>6. korak: Kao i prije, pogledaju koja je ruka na vrhu.</w:t>
      </w:r>
    </w:p>
    <w:p w14:paraId="42B4E260" w14:textId="77777777" w:rsidR="008B4F13" w:rsidRPr="008B4F13" w:rsidRDefault="008B4F13" w:rsidP="008B4F13">
      <w:pPr>
        <w:spacing w:line="276" w:lineRule="auto"/>
      </w:pPr>
      <w:r w:rsidRPr="008B4F13">
        <w:t>7. korak: Kažu tko je dva puta imao istu ruku na vrhu - u većini slučajeva to bi trebala biti velika većina sudionika.</w:t>
      </w:r>
    </w:p>
    <w:p w14:paraId="305D663A" w14:textId="77777777" w:rsidR="008B4F13" w:rsidRPr="008B4F13" w:rsidRDefault="008B4F13" w:rsidP="008B4F13">
      <w:pPr>
        <w:spacing w:line="276" w:lineRule="auto"/>
      </w:pPr>
      <w:r w:rsidRPr="008B4F13">
        <w:t>1. povratna informacija: "Gotovo su svi sudionici imali istu ruku na vrhu dva puta. To ima smisla – ne obraćamo pažnju kada prekrižimo ruke. Jednom kada pronađemo poziciju u kojoj se ugodno osjećamo, radimo to uvijek na isti način - na kraju krajeva, bilo bi veliko rasipanje naše energije propitivati način na koji svaki put prekrižimo ruke. Takve rutine su učinkovite i omogućuju nam da se usredotočimo na druge stvari. Sve dok su naša ponašanja učinkovita, nema razloga da ih dovodimo u pitanje.</w:t>
      </w:r>
    </w:p>
    <w:p w14:paraId="0A278163" w14:textId="77777777" w:rsidR="008B4F13" w:rsidRPr="008B4F13" w:rsidRDefault="008B4F13" w:rsidP="008B4F13">
      <w:pPr>
        <w:spacing w:line="276" w:lineRule="auto"/>
      </w:pPr>
      <w:r w:rsidRPr="008B4F13">
        <w:t>Međutim, u kontekstu velikih kriza našeg vremena, naše društvene rutine više nisu prikladne. Razvoj novih rutina važan je korak prema solidarnom načinu života. Zato sada vježbamo raskid s našim rutinama."</w:t>
      </w:r>
    </w:p>
    <w:p w14:paraId="289B5CED" w14:textId="77777777" w:rsidR="008B4F13" w:rsidRPr="008B4F13" w:rsidRDefault="008B4F13" w:rsidP="008B4F13">
      <w:pPr>
        <w:spacing w:line="276" w:lineRule="auto"/>
      </w:pPr>
      <w:r w:rsidRPr="008B4F13">
        <w:t>8. korak: Voditelj zatraži od sudionika da prekriže ruke, ali obrnuto od načina na koji su navikli. To se obično čini nepoznatim i pomalo čudnim. Voditelj čeka dok svi ne prekriže ruke na drugu stranu.</w:t>
      </w:r>
    </w:p>
    <w:p w14:paraId="6B48BF25" w14:textId="77777777" w:rsidR="008B4F13" w:rsidRPr="008B4F13" w:rsidRDefault="008B4F13" w:rsidP="008B4F13">
      <w:pPr>
        <w:spacing w:line="276" w:lineRule="auto"/>
      </w:pPr>
      <w:r w:rsidRPr="008B4F13">
        <w:t>2. povratna informacija: "Čestitam, uspjeli ste. Tri su stvari gotovo uvijek istinite kada promijenimo naše uobičajene svakodnevne radnje:</w:t>
      </w:r>
    </w:p>
    <w:p w14:paraId="60D9E07B" w14:textId="77777777" w:rsidR="008B4F13" w:rsidRPr="008B4F13" w:rsidRDefault="008B4F13" w:rsidP="008B4F13">
      <w:pPr>
        <w:spacing w:line="276" w:lineRule="auto"/>
      </w:pPr>
      <w:r w:rsidRPr="008B4F13">
        <w:t>Moguće je! Svi ste prekrižili ruke drugačije nego što ste navikli.</w:t>
      </w:r>
    </w:p>
    <w:p w14:paraId="2185BA35" w14:textId="77777777" w:rsidR="008B4F13" w:rsidRPr="008B4F13" w:rsidRDefault="008B4F13" w:rsidP="008B4F13">
      <w:pPr>
        <w:spacing w:line="276" w:lineRule="auto"/>
      </w:pPr>
      <w:r w:rsidRPr="008B4F13">
        <w:t>Međutim, potrebno je malo razmisliti o tome i možda nekoliko neuspjelih pokušaja prije nego što se naviknete na to.</w:t>
      </w:r>
    </w:p>
    <w:p w14:paraId="22454FD5" w14:textId="77777777" w:rsidR="008B4F13" w:rsidRPr="008B4F13" w:rsidRDefault="008B4F13" w:rsidP="008B4F13">
      <w:pPr>
        <w:spacing w:line="276" w:lineRule="auto"/>
      </w:pPr>
      <w:r w:rsidRPr="008B4F13">
        <w:t>U početku može biti nepoznato i iritantno. Međutim, svejedno vrijedi isprobati.</w:t>
      </w:r>
    </w:p>
    <w:p w14:paraId="58146A48" w14:textId="77777777" w:rsidR="008B4F13" w:rsidRDefault="008B4F13" w:rsidP="008B4F13">
      <w:pPr>
        <w:spacing w:line="276" w:lineRule="auto"/>
        <w:rPr>
          <w:b/>
        </w:rPr>
      </w:pPr>
    </w:p>
    <w:p w14:paraId="223E2613" w14:textId="77777777" w:rsidR="005A1827" w:rsidRDefault="00BC58D1" w:rsidP="008B4F13">
      <w:pPr>
        <w:spacing w:line="276" w:lineRule="auto"/>
      </w:pPr>
      <w:r>
        <w:rPr>
          <w:b/>
        </w:rPr>
        <w:t>Savjeti za voditelje:</w:t>
      </w:r>
      <w:r>
        <w:t xml:space="preserve"> </w:t>
      </w:r>
    </w:p>
    <w:p w14:paraId="4547592E" w14:textId="77777777" w:rsidR="008B4F13" w:rsidRDefault="008B4F13">
      <w:pPr>
        <w:spacing w:line="276" w:lineRule="auto"/>
      </w:pPr>
      <w:r w:rsidRPr="008B4F13">
        <w:t xml:space="preserve">Detaljan opis vježbe možete pronaći na 14. stranici u priručniku </w:t>
      </w:r>
      <w:proofErr w:type="spellStart"/>
      <w:r w:rsidRPr="008B4F13">
        <w:t>The</w:t>
      </w:r>
      <w:proofErr w:type="spellEnd"/>
      <w:r w:rsidRPr="008B4F13">
        <w:t xml:space="preserve"> system </w:t>
      </w:r>
      <w:proofErr w:type="spellStart"/>
      <w:r w:rsidRPr="008B4F13">
        <w:t>thinking</w:t>
      </w:r>
      <w:proofErr w:type="spellEnd"/>
      <w:r w:rsidRPr="008B4F13">
        <w:t xml:space="preserve"> </w:t>
      </w:r>
      <w:proofErr w:type="spellStart"/>
      <w:r w:rsidRPr="008B4F13">
        <w:t>playbook</w:t>
      </w:r>
      <w:proofErr w:type="spellEnd"/>
      <w:r w:rsidRPr="008B4F13">
        <w:t xml:space="preserve"> for </w:t>
      </w:r>
      <w:proofErr w:type="spellStart"/>
      <w:r w:rsidRPr="008B4F13">
        <w:t>climate</w:t>
      </w:r>
      <w:proofErr w:type="spellEnd"/>
      <w:r w:rsidRPr="008B4F13">
        <w:t xml:space="preserve"> </w:t>
      </w:r>
      <w:proofErr w:type="spellStart"/>
      <w:r w:rsidRPr="008B4F13">
        <w:t>change</w:t>
      </w:r>
      <w:proofErr w:type="spellEnd"/>
      <w:r w:rsidRPr="008B4F13">
        <w:t xml:space="preserve"> (2017.). Dostupno ovdje: </w:t>
      </w:r>
      <w:hyperlink r:id="rId10" w:history="1">
        <w:r w:rsidRPr="000606A9">
          <w:rPr>
            <w:rStyle w:val="Hyperlink"/>
          </w:rPr>
          <w:t>http://klimamediathek.de/wp-content/uploads/giz2011-0588en-playbook-climate-change.pdf</w:t>
        </w:r>
      </w:hyperlink>
      <w:r w:rsidRPr="008B4F13">
        <w:t>.</w:t>
      </w:r>
    </w:p>
    <w:p w14:paraId="5D350EFA" w14:textId="77777777" w:rsidR="008B4F13" w:rsidRDefault="00BC58D1" w:rsidP="008B4F13">
      <w:pPr>
        <w:spacing w:line="276" w:lineRule="auto"/>
        <w:rPr>
          <w:b/>
        </w:rPr>
      </w:pPr>
      <w:r>
        <w:rPr>
          <w:b/>
        </w:rPr>
        <w:t>Online provedba:</w:t>
      </w:r>
      <w:r w:rsidR="008B4F13">
        <w:rPr>
          <w:b/>
        </w:rPr>
        <w:t xml:space="preserve"> </w:t>
      </w:r>
    </w:p>
    <w:p w14:paraId="578C81C8" w14:textId="77777777" w:rsidR="005A1827" w:rsidRDefault="008B4F13" w:rsidP="008B4F13">
      <w:pPr>
        <w:spacing w:line="276" w:lineRule="auto"/>
      </w:pPr>
      <w:r w:rsidRPr="008B4F13">
        <w:t>U 7. koraku povratne informacije mogu se dati u chatu.</w:t>
      </w:r>
    </w:p>
    <w:p w14:paraId="445BC440" w14:textId="77777777" w:rsidR="004915C7" w:rsidRPr="008B4F13" w:rsidRDefault="004915C7" w:rsidP="008B4F13">
      <w:pPr>
        <w:spacing w:line="276" w:lineRule="auto"/>
        <w:rPr>
          <w:b/>
        </w:rPr>
      </w:pPr>
    </w:p>
    <w:p w14:paraId="0F84A8FD" w14:textId="77777777" w:rsidR="008B4F13" w:rsidRDefault="008B4F13">
      <w:pPr>
        <w:keepNext/>
        <w:keepLines/>
        <w:pBdr>
          <w:top w:val="nil"/>
          <w:left w:val="nil"/>
          <w:bottom w:val="nil"/>
          <w:right w:val="nil"/>
          <w:between w:val="nil"/>
        </w:pBdr>
        <w:spacing w:before="40" w:after="0"/>
        <w:rPr>
          <w:rFonts w:ascii="Compiler Plain Medium" w:eastAsia="Compiler Plain Medium" w:hAnsi="Compiler Plain Medium" w:cs="Compiler Plain Medium"/>
          <w:color w:val="F15621"/>
          <w:sz w:val="28"/>
          <w:szCs w:val="28"/>
        </w:rPr>
      </w:pPr>
    </w:p>
    <w:p w14:paraId="6F53AE4D" w14:textId="77777777" w:rsidR="005A1827" w:rsidRDefault="00000000">
      <w:pPr>
        <w:pStyle w:val="Heading2"/>
      </w:pPr>
      <w:bookmarkStart w:id="31" w:name="_Toc144361876"/>
      <w:r>
        <w:t>A</w:t>
      </w:r>
      <w:r w:rsidR="008B4F13">
        <w:t>ktivnost</w:t>
      </w:r>
      <w:r>
        <w:t xml:space="preserve"> 5: </w:t>
      </w:r>
      <w:r w:rsidR="008B4F13" w:rsidRPr="008B4F13">
        <w:t>Imperijalni način života u našoj svakodnevnici</w:t>
      </w:r>
      <w:bookmarkEnd w:id="31"/>
    </w:p>
    <w:p w14:paraId="7852A93E" w14:textId="77777777" w:rsidR="005A1827" w:rsidRDefault="005A1827"/>
    <w:tbl>
      <w:tblPr>
        <w:tblStyle w:val="af0"/>
        <w:tblW w:w="62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5"/>
        <w:gridCol w:w="4935"/>
      </w:tblGrid>
      <w:tr w:rsidR="00BC58D1" w14:paraId="54169031" w14:textId="77777777">
        <w:tc>
          <w:tcPr>
            <w:tcW w:w="1275" w:type="dxa"/>
            <w:shd w:val="clear" w:color="auto" w:fill="E1E9FF"/>
          </w:tcPr>
          <w:p w14:paraId="1633B7AC" w14:textId="77777777" w:rsidR="00BC58D1" w:rsidRPr="00633633" w:rsidRDefault="00BC58D1" w:rsidP="00BC58D1">
            <w:r w:rsidRPr="00633633">
              <w:t>Pregled</w:t>
            </w:r>
          </w:p>
        </w:tc>
        <w:tc>
          <w:tcPr>
            <w:tcW w:w="4935" w:type="dxa"/>
            <w:shd w:val="clear" w:color="auto" w:fill="E1E9FF"/>
          </w:tcPr>
          <w:p w14:paraId="5919F69B" w14:textId="77777777" w:rsidR="00BC58D1" w:rsidRDefault="008B4F13" w:rsidP="00BC58D1">
            <w:pPr>
              <w:widowControl w:val="0"/>
              <w:rPr>
                <w:color w:val="000000"/>
              </w:rPr>
            </w:pPr>
            <w:r w:rsidRPr="008B4F13">
              <w:rPr>
                <w:color w:val="000000"/>
              </w:rPr>
              <w:t>Cilj aktivnosti je povezati teorijski koncept imperijalnog načina života sa svakodnevnim životnim iskustvima sudionika. Nadalje, sudionici prepoznaju mogućnosti za prelazak na solidarni način života. Sastoji se od tihe i naknadne otvorene rasprave.</w:t>
            </w:r>
          </w:p>
        </w:tc>
      </w:tr>
      <w:tr w:rsidR="00BC58D1" w14:paraId="0BA6C7A8" w14:textId="77777777">
        <w:tc>
          <w:tcPr>
            <w:tcW w:w="1275" w:type="dxa"/>
            <w:shd w:val="clear" w:color="auto" w:fill="E1E9FF"/>
          </w:tcPr>
          <w:p w14:paraId="00A6999F" w14:textId="77777777" w:rsidR="00BC58D1" w:rsidRPr="00633633" w:rsidRDefault="00BC58D1" w:rsidP="00BC58D1">
            <w:r w:rsidRPr="00633633">
              <w:t>Trajanje</w:t>
            </w:r>
          </w:p>
        </w:tc>
        <w:tc>
          <w:tcPr>
            <w:tcW w:w="4935" w:type="dxa"/>
            <w:shd w:val="clear" w:color="auto" w:fill="E1E9FF"/>
          </w:tcPr>
          <w:p w14:paraId="126018DE" w14:textId="77777777" w:rsidR="00BC58D1" w:rsidRDefault="00BC58D1" w:rsidP="00BC58D1">
            <w:pPr>
              <w:widowControl w:val="0"/>
              <w:rPr>
                <w:color w:val="000000"/>
              </w:rPr>
            </w:pPr>
            <w:r>
              <w:rPr>
                <w:color w:val="000000"/>
              </w:rPr>
              <w:t>45 minut</w:t>
            </w:r>
            <w:r w:rsidR="008B4F13">
              <w:rPr>
                <w:color w:val="000000"/>
              </w:rPr>
              <w:t>a</w:t>
            </w:r>
          </w:p>
        </w:tc>
      </w:tr>
      <w:tr w:rsidR="00BC58D1" w14:paraId="23D139C7" w14:textId="77777777">
        <w:tc>
          <w:tcPr>
            <w:tcW w:w="1275" w:type="dxa"/>
            <w:shd w:val="clear" w:color="auto" w:fill="E1E9FF"/>
          </w:tcPr>
          <w:p w14:paraId="18463031" w14:textId="77777777" w:rsidR="00BC58D1" w:rsidRDefault="00BC58D1" w:rsidP="00BC58D1">
            <w:r w:rsidRPr="00633633">
              <w:t>Materijali</w:t>
            </w:r>
          </w:p>
        </w:tc>
        <w:tc>
          <w:tcPr>
            <w:tcW w:w="4935" w:type="dxa"/>
            <w:shd w:val="clear" w:color="auto" w:fill="E1E9FF"/>
          </w:tcPr>
          <w:p w14:paraId="57B393D0" w14:textId="77777777" w:rsidR="00BC58D1" w:rsidRDefault="008B4F13" w:rsidP="00BC58D1">
            <w:pPr>
              <w:widowControl w:val="0"/>
              <w:numPr>
                <w:ilvl w:val="0"/>
                <w:numId w:val="12"/>
              </w:numPr>
              <w:pBdr>
                <w:top w:val="nil"/>
                <w:left w:val="nil"/>
                <w:bottom w:val="nil"/>
                <w:right w:val="nil"/>
                <w:between w:val="nil"/>
              </w:pBdr>
              <w:rPr>
                <w:rFonts w:eastAsia="Quincy CF" w:cs="Quincy CF"/>
                <w:color w:val="000000"/>
              </w:rPr>
            </w:pPr>
            <w:r>
              <w:rPr>
                <w:rFonts w:eastAsia="Quincy CF" w:cs="Quincy CF"/>
                <w:color w:val="000000"/>
              </w:rPr>
              <w:t xml:space="preserve">6 </w:t>
            </w:r>
            <w:proofErr w:type="spellStart"/>
            <w:r>
              <w:rPr>
                <w:rFonts w:eastAsia="Quincy CF" w:cs="Quincy CF"/>
                <w:color w:val="000000"/>
              </w:rPr>
              <w:t>flipchart</w:t>
            </w:r>
            <w:proofErr w:type="spellEnd"/>
            <w:r>
              <w:rPr>
                <w:rFonts w:eastAsia="Quincy CF" w:cs="Quincy CF"/>
                <w:color w:val="000000"/>
              </w:rPr>
              <w:t xml:space="preserve"> papira</w:t>
            </w:r>
          </w:p>
          <w:p w14:paraId="1F3A8A1D" w14:textId="77777777" w:rsidR="00BC58D1" w:rsidRDefault="008B4F13" w:rsidP="00BC58D1">
            <w:pPr>
              <w:widowControl w:val="0"/>
              <w:numPr>
                <w:ilvl w:val="0"/>
                <w:numId w:val="12"/>
              </w:numPr>
              <w:pBdr>
                <w:top w:val="nil"/>
                <w:left w:val="nil"/>
                <w:bottom w:val="nil"/>
                <w:right w:val="nil"/>
                <w:between w:val="nil"/>
              </w:pBdr>
              <w:rPr>
                <w:rFonts w:eastAsia="Quincy CF" w:cs="Quincy CF"/>
                <w:color w:val="000000"/>
              </w:rPr>
            </w:pPr>
            <w:r>
              <w:rPr>
                <w:rFonts w:eastAsia="Quincy CF" w:cs="Quincy CF"/>
                <w:color w:val="000000"/>
              </w:rPr>
              <w:t>Markeri</w:t>
            </w:r>
          </w:p>
        </w:tc>
      </w:tr>
    </w:tbl>
    <w:p w14:paraId="2CA24676" w14:textId="77777777" w:rsidR="005A1827" w:rsidRDefault="005A1827"/>
    <w:p w14:paraId="6875D510" w14:textId="77777777" w:rsidR="005A1827" w:rsidRDefault="00BC58D1">
      <w:pPr>
        <w:keepNext/>
        <w:keepLines/>
        <w:pBdr>
          <w:top w:val="nil"/>
          <w:left w:val="nil"/>
          <w:bottom w:val="nil"/>
          <w:right w:val="nil"/>
          <w:between w:val="nil"/>
        </w:pBdr>
        <w:spacing w:before="40" w:after="0"/>
      </w:pPr>
      <w:bookmarkStart w:id="32" w:name="_heading=h.2xcytpi" w:colFirst="0" w:colLast="0"/>
      <w:bookmarkEnd w:id="32"/>
      <w:r>
        <w:rPr>
          <w:rFonts w:eastAsia="Quincy CF" w:cs="Quincy CF"/>
          <w:color w:val="3039F4"/>
          <w:sz w:val="24"/>
          <w:szCs w:val="24"/>
        </w:rPr>
        <w:t>Upute</w:t>
      </w:r>
      <w:r>
        <w:rPr>
          <w:color w:val="3039F4"/>
          <w:sz w:val="24"/>
          <w:szCs w:val="24"/>
        </w:rPr>
        <w:br/>
      </w:r>
    </w:p>
    <w:p w14:paraId="0B7BA97F" w14:textId="77777777" w:rsidR="008B4F13" w:rsidRDefault="008B4F13" w:rsidP="008B4F13">
      <w:pPr>
        <w:spacing w:line="276" w:lineRule="auto"/>
      </w:pPr>
      <w:r>
        <w:t xml:space="preserve">Korak 1: Podijelite šest </w:t>
      </w:r>
      <w:proofErr w:type="spellStart"/>
      <w:r>
        <w:t>flipchart</w:t>
      </w:r>
      <w:proofErr w:type="spellEnd"/>
      <w:r>
        <w:t xml:space="preserve"> papira (jedan po pitanju) po prostoriji i ukratko ih predstavite. Pokušajte smjestiti povezana pitanja jedno blizu drugoga.</w:t>
      </w:r>
    </w:p>
    <w:p w14:paraId="22222915" w14:textId="77777777" w:rsidR="008B4F13" w:rsidRDefault="008B4F13" w:rsidP="008B4F13">
      <w:pPr>
        <w:spacing w:line="276" w:lineRule="auto"/>
      </w:pPr>
      <w:r>
        <w:t>Vodeća pitanja:</w:t>
      </w:r>
    </w:p>
    <w:p w14:paraId="138ECA19" w14:textId="77777777" w:rsidR="008B4F13" w:rsidRDefault="008B4F13" w:rsidP="008B4F13">
      <w:pPr>
        <w:spacing w:line="276" w:lineRule="auto"/>
      </w:pPr>
      <w:r>
        <w:rPr>
          <w:rFonts w:ascii="Segoe UI Symbol" w:hAnsi="Segoe UI Symbol" w:cs="Segoe UI Symbol"/>
        </w:rPr>
        <w:t>⮚</w:t>
      </w:r>
      <w:r>
        <w:t xml:space="preserve"> 1a) Kada imam koristi od </w:t>
      </w:r>
      <w:r w:rsidRPr="008B4F13">
        <w:rPr>
          <w:color w:val="000000"/>
        </w:rPr>
        <w:t xml:space="preserve">imperijalnog načina života </w:t>
      </w:r>
      <w:r>
        <w:t>u svom životu?</w:t>
      </w:r>
    </w:p>
    <w:p w14:paraId="67EBCEC9" w14:textId="77777777" w:rsidR="008B4F13" w:rsidRDefault="008B4F13" w:rsidP="008B4F13">
      <w:pPr>
        <w:spacing w:line="276" w:lineRule="auto"/>
      </w:pPr>
      <w:r>
        <w:rPr>
          <w:rFonts w:ascii="Segoe UI Symbol" w:hAnsi="Segoe UI Symbol" w:cs="Segoe UI Symbol"/>
        </w:rPr>
        <w:t>⮚</w:t>
      </w:r>
      <w:r>
        <w:t xml:space="preserve"> 1b) Kada u svom životu patim zbog </w:t>
      </w:r>
      <w:r w:rsidRPr="008B4F13">
        <w:rPr>
          <w:color w:val="000000"/>
        </w:rPr>
        <w:t>imperijalnog načina života</w:t>
      </w:r>
      <w:r>
        <w:t>?</w:t>
      </w:r>
    </w:p>
    <w:p w14:paraId="5C68ED94" w14:textId="77777777" w:rsidR="008B4F13" w:rsidRDefault="008B4F13" w:rsidP="008B4F13">
      <w:pPr>
        <w:spacing w:line="276" w:lineRule="auto"/>
      </w:pPr>
      <w:r>
        <w:rPr>
          <w:rFonts w:ascii="Segoe UI Symbol" w:hAnsi="Segoe UI Symbol" w:cs="Segoe UI Symbol"/>
        </w:rPr>
        <w:t>⮚</w:t>
      </w:r>
      <w:r>
        <w:t xml:space="preserve"> 2a) Što me tjera da se držim </w:t>
      </w:r>
      <w:r w:rsidRPr="008B4F13">
        <w:rPr>
          <w:color w:val="000000"/>
        </w:rPr>
        <w:t>imperijalnog načina života</w:t>
      </w:r>
      <w:r>
        <w:t>? U sebi (doktrine, uvjerenja itd.)</w:t>
      </w:r>
    </w:p>
    <w:p w14:paraId="406F2A92" w14:textId="77777777" w:rsidR="008B4F13" w:rsidRDefault="008B4F13" w:rsidP="008B4F13">
      <w:pPr>
        <w:spacing w:line="276" w:lineRule="auto"/>
      </w:pPr>
      <w:r>
        <w:rPr>
          <w:rFonts w:ascii="Segoe UI Symbol" w:hAnsi="Segoe UI Symbol" w:cs="Segoe UI Symbol"/>
        </w:rPr>
        <w:t>⮚</w:t>
      </w:r>
      <w:r>
        <w:t xml:space="preserve"> 2b) Što me tjera da se držim </w:t>
      </w:r>
      <w:r w:rsidRPr="008B4F13">
        <w:rPr>
          <w:color w:val="000000"/>
        </w:rPr>
        <w:t>imperijalnog načina života</w:t>
      </w:r>
      <w:r>
        <w:t>? Izvana (vanjska očekivanja, strukture itd.)</w:t>
      </w:r>
    </w:p>
    <w:p w14:paraId="03C0FAC9" w14:textId="77777777" w:rsidR="008B4F13" w:rsidRDefault="008B4F13" w:rsidP="008B4F13">
      <w:pPr>
        <w:spacing w:line="276" w:lineRule="auto"/>
      </w:pPr>
      <w:r>
        <w:rPr>
          <w:rFonts w:ascii="Segoe UI Symbol" w:hAnsi="Segoe UI Symbol" w:cs="Segoe UI Symbol"/>
        </w:rPr>
        <w:t>⮚</w:t>
      </w:r>
      <w:r>
        <w:t xml:space="preserve"> 3a) </w:t>
      </w:r>
      <w:r w:rsidR="0028436C">
        <w:t xml:space="preserve">Kako </w:t>
      </w:r>
      <w:r>
        <w:t xml:space="preserve">se već suprotstavljam </w:t>
      </w:r>
      <w:r w:rsidR="0028436C" w:rsidRPr="008B4F13">
        <w:rPr>
          <w:color w:val="000000"/>
        </w:rPr>
        <w:t>imperijalnog načina života</w:t>
      </w:r>
      <w:r>
        <w:t>?</w:t>
      </w:r>
    </w:p>
    <w:p w14:paraId="1D619909" w14:textId="77777777" w:rsidR="008B4F13" w:rsidRDefault="008B4F13" w:rsidP="008B4F13">
      <w:pPr>
        <w:spacing w:line="276" w:lineRule="auto"/>
      </w:pPr>
      <w:r>
        <w:rPr>
          <w:rFonts w:ascii="Segoe UI Symbol" w:hAnsi="Segoe UI Symbol" w:cs="Segoe UI Symbol"/>
        </w:rPr>
        <w:t>⮚</w:t>
      </w:r>
      <w:r>
        <w:t xml:space="preserve"> 3b) </w:t>
      </w:r>
      <w:r w:rsidR="0028436C">
        <w:t>Kada</w:t>
      </w:r>
      <w:r>
        <w:t xml:space="preserve"> u svom životu već doživljavam elemente solidarnog načina živ</w:t>
      </w:r>
      <w:r w:rsidR="0028436C">
        <w:t>ota</w:t>
      </w:r>
      <w:r>
        <w:t>?</w:t>
      </w:r>
    </w:p>
    <w:p w14:paraId="4438A198" w14:textId="77777777" w:rsidR="008B4F13" w:rsidRDefault="008B4F13" w:rsidP="008B4F13">
      <w:pPr>
        <w:spacing w:line="276" w:lineRule="auto"/>
      </w:pPr>
      <w:r>
        <w:t xml:space="preserve">Korak 2: Sudionici hodaju prostorijom u tišini i razmišljaju o pitanjima. Zamolite ih da zapišu svoje misli na </w:t>
      </w:r>
      <w:proofErr w:type="spellStart"/>
      <w:r>
        <w:t>flipchart</w:t>
      </w:r>
      <w:proofErr w:type="spellEnd"/>
      <w:r>
        <w:t xml:space="preserve">. Sudionici također mogu pismeno reagirati na izjave drugih sudionika i na taj način započeti kratke pisane dijaloge na </w:t>
      </w:r>
      <w:proofErr w:type="spellStart"/>
      <w:r>
        <w:t>flipchart</w:t>
      </w:r>
      <w:proofErr w:type="spellEnd"/>
      <w:r w:rsidR="0028436C">
        <w:t xml:space="preserve"> papirima</w:t>
      </w:r>
      <w:r>
        <w:t>. Tijekom ove faze možete pustiti tihu i opuštajuću glazbu. Ovaj korak traje 20 minuta.</w:t>
      </w:r>
    </w:p>
    <w:p w14:paraId="4B9C2E51" w14:textId="77777777" w:rsidR="008B4F13" w:rsidRDefault="008B4F13" w:rsidP="008B4F13">
      <w:pPr>
        <w:spacing w:line="276" w:lineRule="auto"/>
      </w:pPr>
      <w:r>
        <w:t xml:space="preserve">Korak 3: Sada možete zamoliti sudionike da prestanu zapisivati </w:t>
      </w:r>
      <w:r>
        <w:rPr>
          <w:rFonts w:ascii="Cambria Math" w:hAnsi="Cambria Math" w:cs="Cambria Math"/>
        </w:rPr>
        <w:t>​​</w:t>
      </w:r>
      <w:r>
        <w:t xml:space="preserve">stvari na </w:t>
      </w:r>
      <w:proofErr w:type="spellStart"/>
      <w:r>
        <w:t>flipchart</w:t>
      </w:r>
      <w:proofErr w:type="spellEnd"/>
      <w:r w:rsidR="0028436C">
        <w:t xml:space="preserve"> te da obiđu prostoriju i</w:t>
      </w:r>
      <w:r>
        <w:t xml:space="preserve"> </w:t>
      </w:r>
      <w:r>
        <w:rPr>
          <w:rFonts w:cs="Quincy CF"/>
        </w:rPr>
        <w:t>č</w:t>
      </w:r>
      <w:r>
        <w:t xml:space="preserve">itaju </w:t>
      </w:r>
      <w:r>
        <w:rPr>
          <w:rFonts w:cs="Quincy CF"/>
        </w:rPr>
        <w:t>š</w:t>
      </w:r>
      <w:r>
        <w:t xml:space="preserve">to je na </w:t>
      </w:r>
      <w:proofErr w:type="spellStart"/>
      <w:r>
        <w:t>flipchartu</w:t>
      </w:r>
      <w:proofErr w:type="spellEnd"/>
      <w:r>
        <w:t>. Mo</w:t>
      </w:r>
      <w:r>
        <w:rPr>
          <w:rFonts w:cs="Quincy CF"/>
        </w:rPr>
        <w:t>ž</w:t>
      </w:r>
      <w:r>
        <w:t>ete u</w:t>
      </w:r>
      <w:r>
        <w:rPr>
          <w:rFonts w:cs="Quincy CF"/>
        </w:rPr>
        <w:t>č</w:t>
      </w:r>
      <w:r>
        <w:t xml:space="preserve">initi isto da vidite </w:t>
      </w:r>
      <w:r>
        <w:rPr>
          <w:rFonts w:cs="Quincy CF"/>
        </w:rPr>
        <w:t>š</w:t>
      </w:r>
      <w:r>
        <w:t>to je napisano na njima.</w:t>
      </w:r>
    </w:p>
    <w:p w14:paraId="41A9BB0F" w14:textId="77777777" w:rsidR="008B4F13" w:rsidRDefault="008B4F13" w:rsidP="008B4F13">
      <w:pPr>
        <w:spacing w:line="276" w:lineRule="auto"/>
      </w:pPr>
      <w:r>
        <w:t xml:space="preserve">Korak 4: Ponovno se okupljate </w:t>
      </w:r>
      <w:r w:rsidR="0028436C">
        <w:t>u plenumu</w:t>
      </w:r>
      <w:r>
        <w:t>. Sada sudionici mogu komentirati u otvorenoj raspravi. Također možete podijeliti svoja razmišljanja ako razgovor stagnira. Pokušajte pronaći dobar završetak rasprave kada vrijeme istekne.</w:t>
      </w:r>
    </w:p>
    <w:p w14:paraId="2779FBED" w14:textId="77777777" w:rsidR="0028436C" w:rsidRDefault="0028436C" w:rsidP="008B4F13">
      <w:pPr>
        <w:spacing w:line="276" w:lineRule="auto"/>
      </w:pPr>
    </w:p>
    <w:p w14:paraId="0DC285E6" w14:textId="77777777" w:rsidR="0028436C" w:rsidRDefault="0028436C" w:rsidP="008B4F13">
      <w:pPr>
        <w:spacing w:line="276" w:lineRule="auto"/>
      </w:pPr>
    </w:p>
    <w:p w14:paraId="7A977103" w14:textId="77777777" w:rsidR="008B4F13" w:rsidRDefault="008B4F13" w:rsidP="008B4F13">
      <w:pPr>
        <w:spacing w:line="276" w:lineRule="auto"/>
      </w:pPr>
      <w:r>
        <w:lastRenderedPageBreak/>
        <w:t>Savjeti za voditelje:</w:t>
      </w:r>
    </w:p>
    <w:p w14:paraId="1ED78397" w14:textId="77777777" w:rsidR="008B4F13" w:rsidRDefault="008B4F13" w:rsidP="008B4F13">
      <w:pPr>
        <w:spacing w:line="276" w:lineRule="auto"/>
      </w:pPr>
      <w:r>
        <w:t xml:space="preserve">Ova će aktivnost pozvati sudionike da se istinski otvore posljedicama </w:t>
      </w:r>
      <w:r w:rsidR="0028436C" w:rsidRPr="008B4F13">
        <w:rPr>
          <w:color w:val="000000"/>
        </w:rPr>
        <w:t>imperijalnog načina života</w:t>
      </w:r>
      <w:r>
        <w:t xml:space="preserve">. Stoga je ključno ne osuđivati </w:t>
      </w:r>
      <w:r>
        <w:rPr>
          <w:rFonts w:ascii="Cambria Math" w:hAnsi="Cambria Math" w:cs="Cambria Math"/>
        </w:rPr>
        <w:t>​​</w:t>
      </w:r>
      <w:r>
        <w:t>zajedni</w:t>
      </w:r>
      <w:r>
        <w:rPr>
          <w:rFonts w:cs="Quincy CF"/>
        </w:rPr>
        <w:t>č</w:t>
      </w:r>
      <w:r>
        <w:t>ka iskustva i razmi</w:t>
      </w:r>
      <w:r>
        <w:rPr>
          <w:rFonts w:cs="Quincy CF"/>
        </w:rPr>
        <w:t>š</w:t>
      </w:r>
      <w:r>
        <w:t>ljanja sudionika, ve</w:t>
      </w:r>
      <w:r>
        <w:rPr>
          <w:rFonts w:cs="Quincy CF"/>
        </w:rPr>
        <w:t>ć</w:t>
      </w:r>
      <w:r>
        <w:t xml:space="preserve"> se prema njima odnositi s po</w:t>
      </w:r>
      <w:r>
        <w:rPr>
          <w:rFonts w:cs="Quincy CF"/>
        </w:rPr>
        <w:t>š</w:t>
      </w:r>
      <w:r>
        <w:t>tovanjem.</w:t>
      </w:r>
    </w:p>
    <w:p w14:paraId="4CE0094D" w14:textId="77777777" w:rsidR="008B4F13" w:rsidRDefault="008B4F13" w:rsidP="008B4F13">
      <w:pPr>
        <w:spacing w:line="276" w:lineRule="auto"/>
      </w:pPr>
      <w:r>
        <w:t>Online prov</w:t>
      </w:r>
      <w:r w:rsidR="0028436C">
        <w:t>edba</w:t>
      </w:r>
      <w:r>
        <w:t>:</w:t>
      </w:r>
    </w:p>
    <w:p w14:paraId="49D1B9D2" w14:textId="77777777" w:rsidR="008B4F13" w:rsidRDefault="008B4F13" w:rsidP="008B4F13">
      <w:pPr>
        <w:spacing w:line="276" w:lineRule="auto"/>
      </w:pPr>
      <w:r>
        <w:t xml:space="preserve">Korak 1: </w:t>
      </w:r>
      <w:r w:rsidR="0028436C">
        <w:t>Ovu</w:t>
      </w:r>
      <w:r>
        <w:t xml:space="preserve"> aktivnost možete </w:t>
      </w:r>
      <w:r w:rsidR="0028436C">
        <w:t>provesti</w:t>
      </w:r>
      <w:r>
        <w:t xml:space="preserve"> na online ploč</w:t>
      </w:r>
      <w:r w:rsidR="0028436C">
        <w:t xml:space="preserve">i </w:t>
      </w:r>
      <w:r>
        <w:t>koja nudi dovoljno prostora za sudionike da izraze svoje misli.</w:t>
      </w:r>
    </w:p>
    <w:p w14:paraId="0DD287E1" w14:textId="77777777" w:rsidR="005A1827" w:rsidRDefault="005A1827">
      <w:pPr>
        <w:spacing w:line="276" w:lineRule="auto"/>
      </w:pPr>
    </w:p>
    <w:p w14:paraId="60B38D5D" w14:textId="77777777" w:rsidR="005A1827" w:rsidRDefault="00000000">
      <w:pPr>
        <w:pStyle w:val="Heading2"/>
      </w:pPr>
      <w:bookmarkStart w:id="33" w:name="_Toc144361877"/>
      <w:r>
        <w:t>A</w:t>
      </w:r>
      <w:r w:rsidR="0028436C">
        <w:t xml:space="preserve">ktivnost </w:t>
      </w:r>
      <w:r>
        <w:t xml:space="preserve">6: </w:t>
      </w:r>
      <w:r w:rsidR="0028436C">
        <w:t>Zaključak</w:t>
      </w:r>
      <w:bookmarkEnd w:id="33"/>
      <w:r>
        <w:t xml:space="preserve"> </w:t>
      </w:r>
    </w:p>
    <w:p w14:paraId="634325B0" w14:textId="77777777" w:rsidR="005A1827" w:rsidRDefault="005A1827"/>
    <w:tbl>
      <w:tblPr>
        <w:tblStyle w:val="af1"/>
        <w:tblW w:w="59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4677"/>
      </w:tblGrid>
      <w:tr w:rsidR="00BC58D1" w14:paraId="51EBE79E" w14:textId="77777777">
        <w:tc>
          <w:tcPr>
            <w:tcW w:w="1271" w:type="dxa"/>
            <w:shd w:val="clear" w:color="auto" w:fill="E1E9FF"/>
          </w:tcPr>
          <w:p w14:paraId="2209C946" w14:textId="77777777" w:rsidR="00BC58D1" w:rsidRPr="00985AE2" w:rsidRDefault="00BC58D1" w:rsidP="00BC58D1">
            <w:r w:rsidRPr="00985AE2">
              <w:t>Pregled</w:t>
            </w:r>
          </w:p>
        </w:tc>
        <w:tc>
          <w:tcPr>
            <w:tcW w:w="4677" w:type="dxa"/>
            <w:shd w:val="clear" w:color="auto" w:fill="E1E9FF"/>
          </w:tcPr>
          <w:p w14:paraId="6C7B5154" w14:textId="77777777" w:rsidR="00BC58D1" w:rsidRDefault="0028436C" w:rsidP="00BC58D1">
            <w:pPr>
              <w:widowControl w:val="0"/>
              <w:rPr>
                <w:color w:val="000000"/>
              </w:rPr>
            </w:pPr>
            <w:r w:rsidRPr="0028436C">
              <w:rPr>
                <w:color w:val="000000"/>
              </w:rPr>
              <w:t>Završni dio omogućuje polaznicima da zaključe radionicu i važna je povratna informacija za voditelja radionice. Osim toga, voditelj bi trebao dati vremena za anonimne, pisane povratne informacije.</w:t>
            </w:r>
          </w:p>
        </w:tc>
      </w:tr>
      <w:tr w:rsidR="00BC58D1" w14:paraId="2E8F9228" w14:textId="77777777">
        <w:tc>
          <w:tcPr>
            <w:tcW w:w="1271" w:type="dxa"/>
            <w:shd w:val="clear" w:color="auto" w:fill="E1E9FF"/>
          </w:tcPr>
          <w:p w14:paraId="62218C03" w14:textId="77777777" w:rsidR="00BC58D1" w:rsidRPr="00985AE2" w:rsidRDefault="00BC58D1" w:rsidP="00BC58D1">
            <w:r w:rsidRPr="00985AE2">
              <w:t>Trajanje</w:t>
            </w:r>
          </w:p>
        </w:tc>
        <w:tc>
          <w:tcPr>
            <w:tcW w:w="4677" w:type="dxa"/>
            <w:shd w:val="clear" w:color="auto" w:fill="E1E9FF"/>
          </w:tcPr>
          <w:p w14:paraId="3C053358" w14:textId="77777777" w:rsidR="00BC58D1" w:rsidRDefault="00BC58D1" w:rsidP="00BC58D1">
            <w:pPr>
              <w:widowControl w:val="0"/>
              <w:rPr>
                <w:color w:val="000000"/>
              </w:rPr>
            </w:pPr>
            <w:r>
              <w:rPr>
                <w:color w:val="000000"/>
              </w:rPr>
              <w:t>10 minut</w:t>
            </w:r>
            <w:r w:rsidR="0028436C">
              <w:rPr>
                <w:color w:val="000000"/>
              </w:rPr>
              <w:t>a</w:t>
            </w:r>
          </w:p>
        </w:tc>
      </w:tr>
      <w:tr w:rsidR="00BC58D1" w14:paraId="797FBCF4" w14:textId="77777777">
        <w:tc>
          <w:tcPr>
            <w:tcW w:w="1271" w:type="dxa"/>
            <w:shd w:val="clear" w:color="auto" w:fill="E1E9FF"/>
          </w:tcPr>
          <w:p w14:paraId="54E6E48B" w14:textId="77777777" w:rsidR="00BC58D1" w:rsidRDefault="00BC58D1" w:rsidP="00BC58D1">
            <w:r w:rsidRPr="00985AE2">
              <w:t>Materijali</w:t>
            </w:r>
          </w:p>
        </w:tc>
        <w:tc>
          <w:tcPr>
            <w:tcW w:w="4677" w:type="dxa"/>
            <w:shd w:val="clear" w:color="auto" w:fill="E1E9FF"/>
          </w:tcPr>
          <w:p w14:paraId="38DA846F" w14:textId="77777777" w:rsidR="00BC58D1" w:rsidRDefault="0028436C" w:rsidP="00BC58D1">
            <w:pPr>
              <w:widowControl w:val="0"/>
              <w:numPr>
                <w:ilvl w:val="0"/>
                <w:numId w:val="12"/>
              </w:numPr>
              <w:pBdr>
                <w:top w:val="nil"/>
                <w:left w:val="nil"/>
                <w:bottom w:val="nil"/>
                <w:right w:val="nil"/>
                <w:between w:val="nil"/>
              </w:pBdr>
              <w:rPr>
                <w:rFonts w:eastAsia="Quincy CF" w:cs="Quincy CF"/>
                <w:color w:val="000000"/>
              </w:rPr>
            </w:pPr>
            <w:r>
              <w:rPr>
                <w:rFonts w:eastAsia="Quincy CF" w:cs="Quincy CF"/>
                <w:color w:val="000000"/>
              </w:rPr>
              <w:t>Obrazac za povratne informacije</w:t>
            </w:r>
          </w:p>
          <w:p w14:paraId="32176B4B" w14:textId="77777777" w:rsidR="00BC58D1" w:rsidRDefault="0028436C" w:rsidP="00BC58D1">
            <w:pPr>
              <w:widowControl w:val="0"/>
              <w:numPr>
                <w:ilvl w:val="0"/>
                <w:numId w:val="12"/>
              </w:numPr>
              <w:pBdr>
                <w:top w:val="nil"/>
                <w:left w:val="nil"/>
                <w:bottom w:val="nil"/>
                <w:right w:val="nil"/>
                <w:between w:val="nil"/>
              </w:pBdr>
              <w:rPr>
                <w:rFonts w:eastAsia="Quincy CF" w:cs="Quincy CF"/>
                <w:color w:val="000000"/>
              </w:rPr>
            </w:pPr>
            <w:r>
              <w:rPr>
                <w:rFonts w:eastAsia="Quincy CF" w:cs="Quincy CF"/>
                <w:color w:val="000000"/>
              </w:rPr>
              <w:t>Kemijske olovke</w:t>
            </w:r>
          </w:p>
          <w:p w14:paraId="477BF556" w14:textId="77777777" w:rsidR="00BC58D1" w:rsidRDefault="0028436C" w:rsidP="00BC58D1">
            <w:pPr>
              <w:widowControl w:val="0"/>
              <w:numPr>
                <w:ilvl w:val="0"/>
                <w:numId w:val="12"/>
              </w:numPr>
              <w:pBdr>
                <w:top w:val="nil"/>
                <w:left w:val="nil"/>
                <w:bottom w:val="nil"/>
                <w:right w:val="nil"/>
                <w:between w:val="nil"/>
              </w:pBdr>
              <w:rPr>
                <w:rFonts w:eastAsia="Quincy CF" w:cs="Quincy CF"/>
                <w:color w:val="000000"/>
              </w:rPr>
            </w:pPr>
            <w:r>
              <w:rPr>
                <w:rFonts w:eastAsia="Quincy CF" w:cs="Quincy CF"/>
                <w:color w:val="000000"/>
              </w:rPr>
              <w:t>Loptica ili sličan predmet</w:t>
            </w:r>
          </w:p>
        </w:tc>
      </w:tr>
    </w:tbl>
    <w:p w14:paraId="3480DF3E" w14:textId="77777777" w:rsidR="005A1827" w:rsidRDefault="005A1827"/>
    <w:p w14:paraId="4F011814" w14:textId="77777777" w:rsidR="005A1827" w:rsidRDefault="00BC58D1">
      <w:pPr>
        <w:keepNext/>
        <w:keepLines/>
        <w:pBdr>
          <w:top w:val="nil"/>
          <w:left w:val="nil"/>
          <w:bottom w:val="nil"/>
          <w:right w:val="nil"/>
          <w:between w:val="nil"/>
        </w:pBdr>
        <w:spacing w:before="40" w:after="0"/>
        <w:rPr>
          <w:rFonts w:eastAsia="Quincy CF" w:cs="Quincy CF"/>
          <w:color w:val="3039F4"/>
          <w:sz w:val="24"/>
          <w:szCs w:val="24"/>
        </w:rPr>
      </w:pPr>
      <w:bookmarkStart w:id="34" w:name="_heading=h.3whwml4" w:colFirst="0" w:colLast="0"/>
      <w:bookmarkEnd w:id="34"/>
      <w:r>
        <w:rPr>
          <w:rFonts w:eastAsia="Quincy CF" w:cs="Quincy CF"/>
          <w:color w:val="3039F4"/>
          <w:sz w:val="24"/>
          <w:szCs w:val="24"/>
        </w:rPr>
        <w:t>Upute</w:t>
      </w:r>
    </w:p>
    <w:p w14:paraId="780586D6" w14:textId="77777777" w:rsidR="005A1827" w:rsidRDefault="005A1827">
      <w:pPr>
        <w:spacing w:line="276" w:lineRule="auto"/>
      </w:pPr>
    </w:p>
    <w:p w14:paraId="0712BC34" w14:textId="77777777" w:rsidR="00A4290B" w:rsidRPr="00A4290B" w:rsidRDefault="00A4290B" w:rsidP="00A4290B">
      <w:pPr>
        <w:spacing w:line="276" w:lineRule="auto"/>
        <w:rPr>
          <w:color w:val="000000"/>
        </w:rPr>
      </w:pPr>
      <w:r w:rsidRPr="00A4290B">
        <w:rPr>
          <w:color w:val="000000"/>
        </w:rPr>
        <w:t>Korak 1: Objasnite da je radionica sada pri kraju.</w:t>
      </w:r>
    </w:p>
    <w:p w14:paraId="74CABF20" w14:textId="77777777" w:rsidR="00A4290B" w:rsidRPr="00A4290B" w:rsidRDefault="00A4290B" w:rsidP="00A4290B">
      <w:pPr>
        <w:spacing w:line="276" w:lineRule="auto"/>
        <w:rPr>
          <w:color w:val="000000"/>
        </w:rPr>
      </w:pPr>
      <w:r w:rsidRPr="00A4290B">
        <w:rPr>
          <w:color w:val="000000"/>
        </w:rPr>
        <w:t>Korak 2: Dajte sudionicima jednu minutu šutnje kako bi razmislili o pitanju: "Što me inspiriralo?".</w:t>
      </w:r>
    </w:p>
    <w:p w14:paraId="21131D39" w14:textId="77777777" w:rsidR="00A4290B" w:rsidRPr="00A4290B" w:rsidRDefault="00A4290B" w:rsidP="00A4290B">
      <w:pPr>
        <w:spacing w:line="276" w:lineRule="auto"/>
        <w:rPr>
          <w:color w:val="000000"/>
        </w:rPr>
      </w:pPr>
      <w:r w:rsidRPr="00A4290B">
        <w:rPr>
          <w:color w:val="000000"/>
        </w:rPr>
        <w:t xml:space="preserve">Korak 3: </w:t>
      </w:r>
      <w:r>
        <w:rPr>
          <w:color w:val="000000"/>
        </w:rPr>
        <w:t>Stanite/sjednite u</w:t>
      </w:r>
      <w:r w:rsidRPr="00A4290B">
        <w:rPr>
          <w:color w:val="000000"/>
        </w:rPr>
        <w:t xml:space="preserve"> krug i pozovite sudionike da ukratko izmijene jednu posljednju misao. Možete </w:t>
      </w:r>
      <w:r>
        <w:rPr>
          <w:color w:val="000000"/>
        </w:rPr>
        <w:t xml:space="preserve">koristiti </w:t>
      </w:r>
      <w:r w:rsidRPr="00A4290B">
        <w:rPr>
          <w:color w:val="000000"/>
        </w:rPr>
        <w:t xml:space="preserve">predmet koji označava tko govori. Sudionici također mogu </w:t>
      </w:r>
      <w:r>
        <w:rPr>
          <w:color w:val="000000"/>
        </w:rPr>
        <w:t xml:space="preserve"> ne podijeliti svoje misli</w:t>
      </w:r>
      <w:r w:rsidRPr="00A4290B">
        <w:rPr>
          <w:color w:val="000000"/>
        </w:rPr>
        <w:t>.</w:t>
      </w:r>
    </w:p>
    <w:p w14:paraId="7554CB13" w14:textId="77777777" w:rsidR="00A4290B" w:rsidRPr="00A4290B" w:rsidRDefault="00A4290B" w:rsidP="00A4290B">
      <w:pPr>
        <w:spacing w:line="276" w:lineRule="auto"/>
        <w:rPr>
          <w:color w:val="000000"/>
        </w:rPr>
      </w:pPr>
      <w:r w:rsidRPr="00A4290B">
        <w:rPr>
          <w:color w:val="000000"/>
        </w:rPr>
        <w:t>Korak 4: Z</w:t>
      </w:r>
      <w:r>
        <w:rPr>
          <w:color w:val="000000"/>
        </w:rPr>
        <w:t>aključite</w:t>
      </w:r>
      <w:r w:rsidRPr="00A4290B">
        <w:rPr>
          <w:color w:val="000000"/>
        </w:rPr>
        <w:t xml:space="preserve"> radionicu. Sudionicima treba </w:t>
      </w:r>
      <w:r>
        <w:rPr>
          <w:color w:val="000000"/>
        </w:rPr>
        <w:t>dati</w:t>
      </w:r>
      <w:r w:rsidRPr="00A4290B">
        <w:rPr>
          <w:color w:val="000000"/>
        </w:rPr>
        <w:t xml:space="preserve"> najmanje 5 minuta da anonimno ispune obrazac za povratne informacije.</w:t>
      </w:r>
    </w:p>
    <w:p w14:paraId="50FFA105" w14:textId="77777777" w:rsidR="005A1827" w:rsidRDefault="00BC58D1" w:rsidP="00A4290B">
      <w:pPr>
        <w:spacing w:line="276" w:lineRule="auto"/>
        <w:rPr>
          <w:b/>
        </w:rPr>
      </w:pPr>
      <w:r>
        <w:rPr>
          <w:b/>
        </w:rPr>
        <w:t>Savjeti za voditelje:</w:t>
      </w:r>
    </w:p>
    <w:p w14:paraId="79D1263D" w14:textId="77777777" w:rsidR="00A4290B" w:rsidRDefault="00A4290B" w:rsidP="00A4290B">
      <w:pPr>
        <w:spacing w:line="276" w:lineRule="auto"/>
      </w:pPr>
      <w:r>
        <w:t>Upitnik za povratne informacije može sadržavati sljedeća pitanja:</w:t>
      </w:r>
    </w:p>
    <w:p w14:paraId="67B4E1CD" w14:textId="77777777" w:rsidR="00A4290B" w:rsidRDefault="00A4290B" w:rsidP="00A4290B">
      <w:pPr>
        <w:pStyle w:val="ListParagraph"/>
        <w:numPr>
          <w:ilvl w:val="0"/>
          <w:numId w:val="17"/>
        </w:numPr>
        <w:spacing w:line="276" w:lineRule="auto"/>
      </w:pPr>
      <w:r>
        <w:t>Koji je bio moj „aha!“ trenutak?</w:t>
      </w:r>
    </w:p>
    <w:p w14:paraId="21476831" w14:textId="77777777" w:rsidR="00A4290B" w:rsidRDefault="00A4290B" w:rsidP="00A4290B">
      <w:pPr>
        <w:pStyle w:val="ListParagraph"/>
        <w:numPr>
          <w:ilvl w:val="0"/>
          <w:numId w:val="17"/>
        </w:numPr>
        <w:spacing w:line="276" w:lineRule="auto"/>
      </w:pPr>
      <w:r>
        <w:t>Što sam uočio/naučio?</w:t>
      </w:r>
    </w:p>
    <w:p w14:paraId="4B74D6CC" w14:textId="77777777" w:rsidR="00A4290B" w:rsidRDefault="00A4290B" w:rsidP="00A4290B">
      <w:pPr>
        <w:pStyle w:val="ListParagraph"/>
        <w:numPr>
          <w:ilvl w:val="0"/>
          <w:numId w:val="17"/>
        </w:numPr>
        <w:spacing w:line="276" w:lineRule="auto"/>
      </w:pPr>
      <w:r>
        <w:t>Što bih volio da sam učinio drugačije?</w:t>
      </w:r>
    </w:p>
    <w:p w14:paraId="5C613663" w14:textId="77777777" w:rsidR="005A1827" w:rsidRPr="00A4290B" w:rsidRDefault="00A4290B" w:rsidP="00A4290B">
      <w:pPr>
        <w:pStyle w:val="ListParagraph"/>
        <w:numPr>
          <w:ilvl w:val="0"/>
          <w:numId w:val="17"/>
        </w:numPr>
        <w:spacing w:line="276" w:lineRule="auto"/>
        <w:rPr>
          <w:b/>
        </w:rPr>
      </w:pPr>
      <w:r>
        <w:t>Jesam li doprinio na način na koji sam želio?</w:t>
      </w:r>
      <w:r w:rsidRPr="00A4290B">
        <w:rPr>
          <w:b/>
        </w:rPr>
        <w:br/>
      </w:r>
    </w:p>
    <w:p w14:paraId="18704B7C" w14:textId="77777777" w:rsidR="005A1827" w:rsidRDefault="005A1827">
      <w:pPr>
        <w:spacing w:line="276" w:lineRule="auto"/>
        <w:rPr>
          <w:b/>
        </w:rPr>
      </w:pPr>
    </w:p>
    <w:p w14:paraId="270C8D85" w14:textId="77777777" w:rsidR="005A1827" w:rsidRDefault="00BC58D1">
      <w:pPr>
        <w:spacing w:line="276" w:lineRule="auto"/>
        <w:rPr>
          <w:b/>
        </w:rPr>
      </w:pPr>
      <w:r>
        <w:rPr>
          <w:b/>
        </w:rPr>
        <w:lastRenderedPageBreak/>
        <w:t>Online provedba:</w:t>
      </w:r>
    </w:p>
    <w:p w14:paraId="279DE702" w14:textId="77777777" w:rsidR="00A4290B" w:rsidRPr="00A4290B" w:rsidRDefault="00A4290B" w:rsidP="00A4290B">
      <w:pPr>
        <w:spacing w:line="276" w:lineRule="auto"/>
        <w:rPr>
          <w:color w:val="000000"/>
        </w:rPr>
      </w:pPr>
      <w:r w:rsidRPr="00A4290B">
        <w:rPr>
          <w:color w:val="000000"/>
        </w:rPr>
        <w:t>Korak 3: Ako radionicu provodite online, sudionici također mogu odgovoriti na posljednja pitanja u chatu.</w:t>
      </w:r>
    </w:p>
    <w:p w14:paraId="6FB3FA56" w14:textId="77777777" w:rsidR="005A1827" w:rsidRDefault="00A4290B" w:rsidP="00A4290B">
      <w:pPr>
        <w:spacing w:line="276" w:lineRule="auto"/>
        <w:rPr>
          <w:rFonts w:ascii="Nunito" w:eastAsia="Nunito" w:hAnsi="Nunito" w:cs="Nunito"/>
          <w:color w:val="000000"/>
        </w:rPr>
      </w:pPr>
      <w:r w:rsidRPr="00A4290B">
        <w:rPr>
          <w:color w:val="000000"/>
        </w:rPr>
        <w:t>Korak 4: Postoje različi</w:t>
      </w:r>
      <w:r>
        <w:rPr>
          <w:color w:val="000000"/>
        </w:rPr>
        <w:t xml:space="preserve">ti alati </w:t>
      </w:r>
      <w:r w:rsidRPr="00A4290B">
        <w:rPr>
          <w:color w:val="000000"/>
        </w:rPr>
        <w:t>za online anketiranje</w:t>
      </w:r>
      <w:r>
        <w:rPr>
          <w:color w:val="000000"/>
        </w:rPr>
        <w:t xml:space="preserve"> </w:t>
      </w:r>
      <w:r w:rsidRPr="00A4290B">
        <w:rPr>
          <w:color w:val="000000"/>
        </w:rPr>
        <w:t xml:space="preserve">koje možete koristiti za </w:t>
      </w:r>
      <w:r>
        <w:rPr>
          <w:color w:val="000000"/>
        </w:rPr>
        <w:t xml:space="preserve">izradu </w:t>
      </w:r>
      <w:r w:rsidRPr="00A4290B">
        <w:rPr>
          <w:color w:val="000000"/>
        </w:rPr>
        <w:t>obra</w:t>
      </w:r>
      <w:r>
        <w:rPr>
          <w:color w:val="000000"/>
        </w:rPr>
        <w:t>sca</w:t>
      </w:r>
      <w:r w:rsidRPr="00A4290B">
        <w:rPr>
          <w:color w:val="000000"/>
        </w:rPr>
        <w:t xml:space="preserve"> za povratne informacije, npr. </w:t>
      </w:r>
      <w:proofErr w:type="spellStart"/>
      <w:r w:rsidRPr="00A4290B">
        <w:rPr>
          <w:color w:val="000000"/>
        </w:rPr>
        <w:t>Survey</w:t>
      </w:r>
      <w:proofErr w:type="spellEnd"/>
      <w:r w:rsidRPr="00A4290B">
        <w:rPr>
          <w:color w:val="000000"/>
        </w:rPr>
        <w:t xml:space="preserve"> </w:t>
      </w:r>
      <w:proofErr w:type="spellStart"/>
      <w:r w:rsidRPr="00A4290B">
        <w:rPr>
          <w:color w:val="000000"/>
        </w:rPr>
        <w:t>Monkey</w:t>
      </w:r>
      <w:proofErr w:type="spellEnd"/>
      <w:r w:rsidRPr="00A4290B">
        <w:rPr>
          <w:color w:val="000000"/>
        </w:rPr>
        <w:t xml:space="preserve"> ili </w:t>
      </w:r>
      <w:proofErr w:type="spellStart"/>
      <w:r w:rsidRPr="00A4290B">
        <w:rPr>
          <w:color w:val="000000"/>
        </w:rPr>
        <w:t>Qualtrics</w:t>
      </w:r>
      <w:proofErr w:type="spellEnd"/>
      <w:r w:rsidRPr="00A4290B">
        <w:rPr>
          <w:color w:val="000000"/>
        </w:rPr>
        <w:t>.</w:t>
      </w:r>
    </w:p>
    <w:p w14:paraId="6697A170" w14:textId="77777777" w:rsidR="005A1827" w:rsidRDefault="005A1827">
      <w:pPr>
        <w:keepNext/>
        <w:keepLines/>
        <w:pBdr>
          <w:top w:val="nil"/>
          <w:left w:val="nil"/>
          <w:bottom w:val="nil"/>
          <w:right w:val="nil"/>
          <w:between w:val="nil"/>
        </w:pBdr>
        <w:spacing w:before="40" w:after="0"/>
        <w:rPr>
          <w:rFonts w:ascii="Compiler Plain Medium" w:eastAsia="Compiler Plain Medium" w:hAnsi="Compiler Plain Medium" w:cs="Compiler Plain Medium"/>
          <w:color w:val="F15621"/>
          <w:sz w:val="28"/>
          <w:szCs w:val="28"/>
        </w:rPr>
      </w:pPr>
    </w:p>
    <w:p w14:paraId="62192A9D" w14:textId="77777777" w:rsidR="005A1827" w:rsidRDefault="00000000">
      <w:pPr>
        <w:pStyle w:val="Heading1"/>
        <w:spacing w:before="40"/>
        <w:ind w:left="0" w:firstLine="0"/>
      </w:pPr>
      <w:bookmarkStart w:id="35" w:name="_Toc144361878"/>
      <w:proofErr w:type="spellStart"/>
      <w:r>
        <w:t>Ma</w:t>
      </w:r>
      <w:r w:rsidR="00A4290B">
        <w:t>terijali</w:t>
      </w:r>
      <w:bookmarkEnd w:id="35"/>
      <w:proofErr w:type="spellEnd"/>
    </w:p>
    <w:p w14:paraId="7A84BC92" w14:textId="77777777" w:rsidR="005A1827" w:rsidRDefault="005A1827">
      <w:pPr>
        <w:spacing w:line="276" w:lineRule="auto"/>
        <w:jc w:val="both"/>
      </w:pPr>
    </w:p>
    <w:tbl>
      <w:tblPr>
        <w:tblStyle w:val="af2"/>
        <w:tblW w:w="72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89"/>
        <w:gridCol w:w="3260"/>
        <w:gridCol w:w="1276"/>
      </w:tblGrid>
      <w:tr w:rsidR="005A1827" w14:paraId="1FEC6108" w14:textId="77777777">
        <w:tc>
          <w:tcPr>
            <w:tcW w:w="2689" w:type="dxa"/>
            <w:shd w:val="clear" w:color="auto" w:fill="E1E9FF"/>
          </w:tcPr>
          <w:p w14:paraId="514330B0" w14:textId="77777777" w:rsidR="005A1827" w:rsidRDefault="00A4290B">
            <w:pPr>
              <w:widowControl w:val="0"/>
              <w:rPr>
                <w:b/>
                <w:color w:val="000000"/>
              </w:rPr>
            </w:pPr>
            <w:r>
              <w:rPr>
                <w:b/>
                <w:color w:val="000000"/>
              </w:rPr>
              <w:t>Što?</w:t>
            </w:r>
          </w:p>
        </w:tc>
        <w:tc>
          <w:tcPr>
            <w:tcW w:w="3260" w:type="dxa"/>
            <w:shd w:val="clear" w:color="auto" w:fill="E1E9FF"/>
          </w:tcPr>
          <w:p w14:paraId="19AFAF53" w14:textId="77777777" w:rsidR="005A1827" w:rsidRDefault="00A4290B">
            <w:pPr>
              <w:widowControl w:val="0"/>
              <w:rPr>
                <w:b/>
                <w:color w:val="000000"/>
              </w:rPr>
            </w:pPr>
            <w:r>
              <w:rPr>
                <w:b/>
                <w:color w:val="000000"/>
              </w:rPr>
              <w:t>Koliko</w:t>
            </w:r>
          </w:p>
        </w:tc>
        <w:tc>
          <w:tcPr>
            <w:tcW w:w="1276" w:type="dxa"/>
            <w:shd w:val="clear" w:color="auto" w:fill="E1E9FF"/>
          </w:tcPr>
          <w:p w14:paraId="03E5BF66" w14:textId="77777777" w:rsidR="005A1827" w:rsidRDefault="00A4290B">
            <w:pPr>
              <w:widowControl w:val="0"/>
              <w:rPr>
                <w:b/>
                <w:color w:val="000000"/>
              </w:rPr>
            </w:pPr>
            <w:r>
              <w:rPr>
                <w:b/>
                <w:color w:val="000000"/>
              </w:rPr>
              <w:t>Aktivnosti</w:t>
            </w:r>
          </w:p>
        </w:tc>
      </w:tr>
      <w:tr w:rsidR="005A1827" w14:paraId="444ED81C" w14:textId="77777777">
        <w:tc>
          <w:tcPr>
            <w:tcW w:w="2689" w:type="dxa"/>
            <w:shd w:val="clear" w:color="auto" w:fill="E1E9FF"/>
          </w:tcPr>
          <w:p w14:paraId="4A53337E" w14:textId="77777777" w:rsidR="005A1827" w:rsidRDefault="00A4290B">
            <w:pPr>
              <w:widowControl w:val="0"/>
              <w:rPr>
                <w:color w:val="000000"/>
              </w:rPr>
            </w:pPr>
            <w:r>
              <w:rPr>
                <w:color w:val="000000"/>
              </w:rPr>
              <w:t>Papirići u dvije boje</w:t>
            </w:r>
          </w:p>
        </w:tc>
        <w:tc>
          <w:tcPr>
            <w:tcW w:w="3260" w:type="dxa"/>
            <w:shd w:val="clear" w:color="auto" w:fill="E1E9FF"/>
          </w:tcPr>
          <w:p w14:paraId="74EB3C77" w14:textId="77777777" w:rsidR="005A1827" w:rsidRDefault="00A4290B">
            <w:pPr>
              <w:widowControl w:val="0"/>
              <w:rPr>
                <w:color w:val="000000"/>
              </w:rPr>
            </w:pPr>
            <w:r>
              <w:rPr>
                <w:color w:val="000000"/>
              </w:rPr>
              <w:t>Jedan blok</w:t>
            </w:r>
          </w:p>
        </w:tc>
        <w:tc>
          <w:tcPr>
            <w:tcW w:w="1276" w:type="dxa"/>
            <w:shd w:val="clear" w:color="auto" w:fill="E1E9FF"/>
          </w:tcPr>
          <w:p w14:paraId="7F7B9D4F" w14:textId="77777777" w:rsidR="005A1827" w:rsidRDefault="00000000">
            <w:pPr>
              <w:widowControl w:val="0"/>
              <w:rPr>
                <w:color w:val="000000"/>
              </w:rPr>
            </w:pPr>
            <w:r>
              <w:rPr>
                <w:color w:val="000000"/>
              </w:rPr>
              <w:t>2, 3a, 3b</w:t>
            </w:r>
          </w:p>
        </w:tc>
      </w:tr>
      <w:tr w:rsidR="005A1827" w14:paraId="0B23DD31" w14:textId="77777777">
        <w:tc>
          <w:tcPr>
            <w:tcW w:w="2689" w:type="dxa"/>
            <w:shd w:val="clear" w:color="auto" w:fill="E1E9FF"/>
          </w:tcPr>
          <w:p w14:paraId="1FC5801E" w14:textId="77777777" w:rsidR="005A1827" w:rsidRDefault="00000000">
            <w:pPr>
              <w:widowControl w:val="0"/>
              <w:rPr>
                <w:color w:val="000000"/>
              </w:rPr>
            </w:pPr>
            <w:r>
              <w:rPr>
                <w:color w:val="000000"/>
              </w:rPr>
              <w:t>Marker</w:t>
            </w:r>
            <w:r w:rsidR="00A4290B">
              <w:rPr>
                <w:color w:val="000000"/>
              </w:rPr>
              <w:t>i</w:t>
            </w:r>
            <w:r>
              <w:rPr>
                <w:color w:val="000000"/>
              </w:rPr>
              <w:t xml:space="preserve"> </w:t>
            </w:r>
          </w:p>
        </w:tc>
        <w:tc>
          <w:tcPr>
            <w:tcW w:w="3260" w:type="dxa"/>
            <w:shd w:val="clear" w:color="auto" w:fill="E1E9FF"/>
          </w:tcPr>
          <w:p w14:paraId="76D0BF7C" w14:textId="77777777" w:rsidR="005A1827" w:rsidRDefault="00A4290B">
            <w:pPr>
              <w:widowControl w:val="0"/>
              <w:rPr>
                <w:color w:val="000000"/>
              </w:rPr>
            </w:pPr>
            <w:r>
              <w:rPr>
                <w:color w:val="000000"/>
              </w:rPr>
              <w:t>Jedan po sudioniku</w:t>
            </w:r>
          </w:p>
        </w:tc>
        <w:tc>
          <w:tcPr>
            <w:tcW w:w="1276" w:type="dxa"/>
            <w:shd w:val="clear" w:color="auto" w:fill="E1E9FF"/>
          </w:tcPr>
          <w:p w14:paraId="414EE7EA" w14:textId="77777777" w:rsidR="005A1827" w:rsidRDefault="00000000">
            <w:pPr>
              <w:widowControl w:val="0"/>
              <w:rPr>
                <w:color w:val="000000"/>
              </w:rPr>
            </w:pPr>
            <w:r>
              <w:rPr>
                <w:color w:val="000000"/>
              </w:rPr>
              <w:t>2, 3a, 3b, 5</w:t>
            </w:r>
          </w:p>
        </w:tc>
      </w:tr>
      <w:tr w:rsidR="005A1827" w14:paraId="2CD585E4" w14:textId="77777777">
        <w:tc>
          <w:tcPr>
            <w:tcW w:w="2689" w:type="dxa"/>
            <w:shd w:val="clear" w:color="auto" w:fill="E1E9FF"/>
          </w:tcPr>
          <w:p w14:paraId="79E96AD4" w14:textId="77777777" w:rsidR="005A1827" w:rsidRDefault="00000000">
            <w:pPr>
              <w:widowControl w:val="0"/>
              <w:rPr>
                <w:color w:val="000000"/>
              </w:rPr>
            </w:pPr>
            <w:r>
              <w:rPr>
                <w:color w:val="000000"/>
              </w:rPr>
              <w:t>Proje</w:t>
            </w:r>
            <w:r w:rsidR="00A4290B">
              <w:rPr>
                <w:color w:val="000000"/>
              </w:rPr>
              <w:t>ktor</w:t>
            </w:r>
          </w:p>
        </w:tc>
        <w:tc>
          <w:tcPr>
            <w:tcW w:w="3260" w:type="dxa"/>
            <w:shd w:val="clear" w:color="auto" w:fill="E1E9FF"/>
          </w:tcPr>
          <w:p w14:paraId="0AB4328B" w14:textId="77777777" w:rsidR="005A1827" w:rsidRDefault="00000000">
            <w:pPr>
              <w:widowControl w:val="0"/>
              <w:rPr>
                <w:color w:val="000000"/>
              </w:rPr>
            </w:pPr>
            <w:r>
              <w:rPr>
                <w:color w:val="000000"/>
              </w:rPr>
              <w:t>1</w:t>
            </w:r>
          </w:p>
        </w:tc>
        <w:tc>
          <w:tcPr>
            <w:tcW w:w="1276" w:type="dxa"/>
            <w:shd w:val="clear" w:color="auto" w:fill="E1E9FF"/>
          </w:tcPr>
          <w:p w14:paraId="3E03A4C9" w14:textId="77777777" w:rsidR="005A1827" w:rsidRDefault="00000000">
            <w:pPr>
              <w:widowControl w:val="0"/>
              <w:rPr>
                <w:color w:val="000000"/>
              </w:rPr>
            </w:pPr>
            <w:r>
              <w:rPr>
                <w:color w:val="000000"/>
              </w:rPr>
              <w:t>3a</w:t>
            </w:r>
          </w:p>
        </w:tc>
      </w:tr>
      <w:tr w:rsidR="005A1827" w14:paraId="676A94FD" w14:textId="77777777">
        <w:trPr>
          <w:trHeight w:val="316"/>
        </w:trPr>
        <w:tc>
          <w:tcPr>
            <w:tcW w:w="2689" w:type="dxa"/>
            <w:shd w:val="clear" w:color="auto" w:fill="E1E9FF"/>
          </w:tcPr>
          <w:p w14:paraId="167E51A0" w14:textId="77777777" w:rsidR="005A1827" w:rsidRDefault="00A4290B">
            <w:pPr>
              <w:widowControl w:val="0"/>
              <w:rPr>
                <w:color w:val="000000"/>
              </w:rPr>
            </w:pPr>
            <w:r>
              <w:rPr>
                <w:color w:val="000000"/>
              </w:rPr>
              <w:t>Zvučnici</w:t>
            </w:r>
          </w:p>
        </w:tc>
        <w:tc>
          <w:tcPr>
            <w:tcW w:w="3260" w:type="dxa"/>
            <w:shd w:val="clear" w:color="auto" w:fill="E1E9FF"/>
          </w:tcPr>
          <w:p w14:paraId="070E19C8" w14:textId="77777777" w:rsidR="005A1827" w:rsidRDefault="00000000">
            <w:pPr>
              <w:widowControl w:val="0"/>
              <w:rPr>
                <w:color w:val="000000"/>
              </w:rPr>
            </w:pPr>
            <w:r>
              <w:rPr>
                <w:color w:val="000000"/>
              </w:rPr>
              <w:t>1</w:t>
            </w:r>
          </w:p>
        </w:tc>
        <w:tc>
          <w:tcPr>
            <w:tcW w:w="1276" w:type="dxa"/>
            <w:shd w:val="clear" w:color="auto" w:fill="E1E9FF"/>
          </w:tcPr>
          <w:p w14:paraId="42FFB90A" w14:textId="77777777" w:rsidR="005A1827" w:rsidRDefault="00000000">
            <w:pPr>
              <w:widowControl w:val="0"/>
              <w:rPr>
                <w:color w:val="000000"/>
              </w:rPr>
            </w:pPr>
            <w:r>
              <w:rPr>
                <w:color w:val="000000"/>
              </w:rPr>
              <w:t>3a</w:t>
            </w:r>
          </w:p>
        </w:tc>
      </w:tr>
      <w:tr w:rsidR="005A1827" w14:paraId="11EE7F97" w14:textId="77777777">
        <w:trPr>
          <w:trHeight w:val="324"/>
        </w:trPr>
        <w:tc>
          <w:tcPr>
            <w:tcW w:w="2689" w:type="dxa"/>
            <w:shd w:val="clear" w:color="auto" w:fill="E1E9FF"/>
          </w:tcPr>
          <w:p w14:paraId="7EE29E60" w14:textId="77777777" w:rsidR="005A1827" w:rsidRDefault="00A4290B">
            <w:pPr>
              <w:widowControl w:val="0"/>
              <w:rPr>
                <w:color w:val="000000"/>
              </w:rPr>
            </w:pPr>
            <w:r>
              <w:rPr>
                <w:color w:val="000000"/>
              </w:rPr>
              <w:t>Računalo</w:t>
            </w:r>
          </w:p>
        </w:tc>
        <w:tc>
          <w:tcPr>
            <w:tcW w:w="3260" w:type="dxa"/>
            <w:shd w:val="clear" w:color="auto" w:fill="E1E9FF"/>
          </w:tcPr>
          <w:p w14:paraId="56E2BB5D" w14:textId="77777777" w:rsidR="005A1827" w:rsidRDefault="00000000">
            <w:pPr>
              <w:widowControl w:val="0"/>
              <w:rPr>
                <w:color w:val="000000"/>
              </w:rPr>
            </w:pPr>
            <w:r>
              <w:rPr>
                <w:color w:val="000000"/>
              </w:rPr>
              <w:t>1</w:t>
            </w:r>
          </w:p>
        </w:tc>
        <w:tc>
          <w:tcPr>
            <w:tcW w:w="1276" w:type="dxa"/>
            <w:shd w:val="clear" w:color="auto" w:fill="E1E9FF"/>
          </w:tcPr>
          <w:p w14:paraId="533ACD9A" w14:textId="77777777" w:rsidR="005A1827" w:rsidRDefault="00000000">
            <w:pPr>
              <w:widowControl w:val="0"/>
              <w:rPr>
                <w:color w:val="000000"/>
              </w:rPr>
            </w:pPr>
            <w:r>
              <w:rPr>
                <w:color w:val="000000"/>
              </w:rPr>
              <w:t>3a</w:t>
            </w:r>
          </w:p>
        </w:tc>
      </w:tr>
      <w:tr w:rsidR="005A1827" w14:paraId="56E78EEF" w14:textId="77777777">
        <w:tc>
          <w:tcPr>
            <w:tcW w:w="2689" w:type="dxa"/>
            <w:shd w:val="clear" w:color="auto" w:fill="E1E9FF"/>
          </w:tcPr>
          <w:p w14:paraId="05A173E3" w14:textId="77777777" w:rsidR="005A1827" w:rsidRDefault="00A4290B">
            <w:pPr>
              <w:widowControl w:val="0"/>
              <w:rPr>
                <w:color w:val="000000"/>
              </w:rPr>
            </w:pPr>
            <w:r>
              <w:rPr>
                <w:color w:val="000000"/>
              </w:rPr>
              <w:t>Prilog 4</w:t>
            </w:r>
          </w:p>
        </w:tc>
        <w:tc>
          <w:tcPr>
            <w:tcW w:w="3260" w:type="dxa"/>
            <w:shd w:val="clear" w:color="auto" w:fill="E1E9FF"/>
          </w:tcPr>
          <w:p w14:paraId="1DE78F81" w14:textId="77777777" w:rsidR="005A1827" w:rsidRDefault="00000000">
            <w:pPr>
              <w:widowControl w:val="0"/>
              <w:rPr>
                <w:color w:val="000000"/>
              </w:rPr>
            </w:pPr>
            <w:r>
              <w:rPr>
                <w:color w:val="000000"/>
              </w:rPr>
              <w:t xml:space="preserve">1 </w:t>
            </w:r>
            <w:r w:rsidR="00A4290B">
              <w:rPr>
                <w:color w:val="000000"/>
              </w:rPr>
              <w:t>po grupi</w:t>
            </w:r>
          </w:p>
        </w:tc>
        <w:tc>
          <w:tcPr>
            <w:tcW w:w="1276" w:type="dxa"/>
            <w:shd w:val="clear" w:color="auto" w:fill="E1E9FF"/>
          </w:tcPr>
          <w:p w14:paraId="5778F8A4" w14:textId="77777777" w:rsidR="005A1827" w:rsidRDefault="00000000">
            <w:pPr>
              <w:widowControl w:val="0"/>
              <w:rPr>
                <w:color w:val="000000"/>
              </w:rPr>
            </w:pPr>
            <w:r>
              <w:rPr>
                <w:color w:val="000000"/>
              </w:rPr>
              <w:t>3b</w:t>
            </w:r>
          </w:p>
        </w:tc>
      </w:tr>
      <w:tr w:rsidR="00A4290B" w14:paraId="6EB11FEA" w14:textId="77777777">
        <w:tc>
          <w:tcPr>
            <w:tcW w:w="2689" w:type="dxa"/>
            <w:shd w:val="clear" w:color="auto" w:fill="E1E9FF"/>
          </w:tcPr>
          <w:p w14:paraId="0C633B1F" w14:textId="77777777" w:rsidR="00A4290B" w:rsidRDefault="00A4290B" w:rsidP="00A4290B">
            <w:pPr>
              <w:widowControl w:val="0"/>
              <w:rPr>
                <w:color w:val="000000"/>
              </w:rPr>
            </w:pPr>
            <w:r>
              <w:rPr>
                <w:color w:val="000000"/>
              </w:rPr>
              <w:t>Kemijske olovke</w:t>
            </w:r>
          </w:p>
        </w:tc>
        <w:tc>
          <w:tcPr>
            <w:tcW w:w="3260" w:type="dxa"/>
            <w:shd w:val="clear" w:color="auto" w:fill="E1E9FF"/>
          </w:tcPr>
          <w:p w14:paraId="55DFD500" w14:textId="77777777" w:rsidR="00A4290B" w:rsidRDefault="00A4290B" w:rsidP="00A4290B">
            <w:r w:rsidRPr="007E07C8">
              <w:rPr>
                <w:color w:val="000000"/>
              </w:rPr>
              <w:t>Jedan po sudioniku</w:t>
            </w:r>
          </w:p>
        </w:tc>
        <w:tc>
          <w:tcPr>
            <w:tcW w:w="1276" w:type="dxa"/>
            <w:shd w:val="clear" w:color="auto" w:fill="E1E9FF"/>
          </w:tcPr>
          <w:p w14:paraId="06FB3872" w14:textId="77777777" w:rsidR="00A4290B" w:rsidRDefault="00A4290B" w:rsidP="00A4290B">
            <w:pPr>
              <w:widowControl w:val="0"/>
              <w:rPr>
                <w:color w:val="000000"/>
              </w:rPr>
            </w:pPr>
            <w:r>
              <w:rPr>
                <w:color w:val="000000"/>
              </w:rPr>
              <w:t>6</w:t>
            </w:r>
          </w:p>
        </w:tc>
      </w:tr>
      <w:tr w:rsidR="00A4290B" w14:paraId="49C75EEF" w14:textId="77777777">
        <w:tc>
          <w:tcPr>
            <w:tcW w:w="2689" w:type="dxa"/>
            <w:shd w:val="clear" w:color="auto" w:fill="E1E9FF"/>
          </w:tcPr>
          <w:p w14:paraId="1C223E2F" w14:textId="77777777" w:rsidR="00A4290B" w:rsidRDefault="00A4290B" w:rsidP="00A4290B">
            <w:pPr>
              <w:widowControl w:val="0"/>
              <w:rPr>
                <w:color w:val="000000"/>
              </w:rPr>
            </w:pPr>
            <w:r>
              <w:rPr>
                <w:color w:val="000000"/>
              </w:rPr>
              <w:t>Prilog 5</w:t>
            </w:r>
          </w:p>
        </w:tc>
        <w:tc>
          <w:tcPr>
            <w:tcW w:w="3260" w:type="dxa"/>
            <w:shd w:val="clear" w:color="auto" w:fill="E1E9FF"/>
          </w:tcPr>
          <w:p w14:paraId="68B85362" w14:textId="77777777" w:rsidR="00A4290B" w:rsidRDefault="00A4290B" w:rsidP="00A4290B">
            <w:r w:rsidRPr="007E07C8">
              <w:rPr>
                <w:color w:val="000000"/>
              </w:rPr>
              <w:t>Jedan po sudioniku</w:t>
            </w:r>
          </w:p>
        </w:tc>
        <w:tc>
          <w:tcPr>
            <w:tcW w:w="1276" w:type="dxa"/>
            <w:shd w:val="clear" w:color="auto" w:fill="E1E9FF"/>
          </w:tcPr>
          <w:p w14:paraId="0263CD4B" w14:textId="77777777" w:rsidR="00A4290B" w:rsidRDefault="00A4290B" w:rsidP="00A4290B">
            <w:pPr>
              <w:widowControl w:val="0"/>
              <w:rPr>
                <w:color w:val="000000"/>
              </w:rPr>
            </w:pPr>
            <w:r>
              <w:rPr>
                <w:color w:val="000000"/>
              </w:rPr>
              <w:t>6</w:t>
            </w:r>
          </w:p>
        </w:tc>
      </w:tr>
    </w:tbl>
    <w:p w14:paraId="0091C282" w14:textId="77777777" w:rsidR="005A1827" w:rsidRDefault="005A1827">
      <w:pPr>
        <w:spacing w:line="276" w:lineRule="auto"/>
        <w:jc w:val="both"/>
      </w:pPr>
    </w:p>
    <w:p w14:paraId="72DFAADF" w14:textId="77777777" w:rsidR="005A1827" w:rsidRDefault="00000000">
      <w:pPr>
        <w:pStyle w:val="Heading1"/>
        <w:spacing w:before="40"/>
        <w:ind w:left="0" w:firstLine="0"/>
      </w:pPr>
      <w:bookmarkStart w:id="36" w:name="_Toc144361879"/>
      <w:r>
        <w:t>Flipchart</w:t>
      </w:r>
      <w:r w:rsidR="00A4290B">
        <w:t xml:space="preserve"> </w:t>
      </w:r>
      <w:proofErr w:type="spellStart"/>
      <w:r w:rsidR="00A4290B">
        <w:t>papiri</w:t>
      </w:r>
      <w:bookmarkEnd w:id="36"/>
      <w:proofErr w:type="spellEnd"/>
    </w:p>
    <w:p w14:paraId="09AB2F51" w14:textId="77777777" w:rsidR="005A1827" w:rsidRDefault="005A1827"/>
    <w:tbl>
      <w:tblPr>
        <w:tblStyle w:val="af3"/>
        <w:tblW w:w="722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949"/>
        <w:gridCol w:w="1275"/>
      </w:tblGrid>
      <w:tr w:rsidR="005A1827" w14:paraId="3B27F868" w14:textId="77777777">
        <w:trPr>
          <w:trHeight w:val="368"/>
        </w:trPr>
        <w:tc>
          <w:tcPr>
            <w:tcW w:w="5949" w:type="dxa"/>
            <w:shd w:val="clear" w:color="auto" w:fill="E1E9FF"/>
          </w:tcPr>
          <w:p w14:paraId="0742F0A6" w14:textId="77777777" w:rsidR="005A1827" w:rsidRDefault="00A4290B">
            <w:pPr>
              <w:widowControl w:val="0"/>
              <w:rPr>
                <w:b/>
                <w:color w:val="000000"/>
              </w:rPr>
            </w:pPr>
            <w:r>
              <w:rPr>
                <w:b/>
                <w:color w:val="000000"/>
              </w:rPr>
              <w:t>Naslov</w:t>
            </w:r>
          </w:p>
        </w:tc>
        <w:tc>
          <w:tcPr>
            <w:tcW w:w="1275" w:type="dxa"/>
            <w:shd w:val="clear" w:color="auto" w:fill="E1E9FF"/>
          </w:tcPr>
          <w:p w14:paraId="2E16C8F4" w14:textId="77777777" w:rsidR="005A1827" w:rsidRDefault="00A4290B">
            <w:pPr>
              <w:widowControl w:val="0"/>
              <w:rPr>
                <w:b/>
                <w:color w:val="000000"/>
              </w:rPr>
            </w:pPr>
            <w:r>
              <w:rPr>
                <w:b/>
                <w:color w:val="000000"/>
              </w:rPr>
              <w:t>Aktivnosti</w:t>
            </w:r>
          </w:p>
        </w:tc>
      </w:tr>
      <w:tr w:rsidR="005A1827" w14:paraId="5009A970" w14:textId="77777777">
        <w:tc>
          <w:tcPr>
            <w:tcW w:w="5949" w:type="dxa"/>
            <w:shd w:val="clear" w:color="auto" w:fill="E1E9FF"/>
          </w:tcPr>
          <w:p w14:paraId="0771775D" w14:textId="77777777" w:rsidR="005A1827" w:rsidRDefault="00A4290B">
            <w:pPr>
              <w:widowControl w:val="0"/>
              <w:rPr>
                <w:color w:val="000000"/>
              </w:rPr>
            </w:pPr>
            <w:r>
              <w:rPr>
                <w:color w:val="000000"/>
              </w:rPr>
              <w:t>Dobro došli</w:t>
            </w:r>
          </w:p>
        </w:tc>
        <w:tc>
          <w:tcPr>
            <w:tcW w:w="1275" w:type="dxa"/>
            <w:shd w:val="clear" w:color="auto" w:fill="E1E9FF"/>
          </w:tcPr>
          <w:p w14:paraId="26FCEC80" w14:textId="77777777" w:rsidR="005A1827" w:rsidRDefault="00000000">
            <w:pPr>
              <w:widowControl w:val="0"/>
              <w:rPr>
                <w:color w:val="000000"/>
              </w:rPr>
            </w:pPr>
            <w:r>
              <w:rPr>
                <w:color w:val="000000"/>
              </w:rPr>
              <w:t>1</w:t>
            </w:r>
          </w:p>
        </w:tc>
      </w:tr>
      <w:tr w:rsidR="005A1827" w14:paraId="4F729081" w14:textId="77777777">
        <w:tc>
          <w:tcPr>
            <w:tcW w:w="5949" w:type="dxa"/>
            <w:shd w:val="clear" w:color="auto" w:fill="E1E9FF"/>
          </w:tcPr>
          <w:p w14:paraId="1DB61DB5" w14:textId="77777777" w:rsidR="005A1827" w:rsidRDefault="00A4290B">
            <w:pPr>
              <w:widowControl w:val="0"/>
              <w:rPr>
                <w:color w:val="000000"/>
              </w:rPr>
            </w:pPr>
            <w:r>
              <w:rPr>
                <w:color w:val="000000"/>
              </w:rPr>
              <w:t>Raspored i ishodi</w:t>
            </w:r>
          </w:p>
        </w:tc>
        <w:tc>
          <w:tcPr>
            <w:tcW w:w="1275" w:type="dxa"/>
            <w:shd w:val="clear" w:color="auto" w:fill="E1E9FF"/>
          </w:tcPr>
          <w:p w14:paraId="6E9E716F" w14:textId="77777777" w:rsidR="005A1827" w:rsidRDefault="00000000">
            <w:pPr>
              <w:widowControl w:val="0"/>
              <w:rPr>
                <w:color w:val="000000"/>
              </w:rPr>
            </w:pPr>
            <w:r>
              <w:rPr>
                <w:color w:val="000000"/>
              </w:rPr>
              <w:t>1</w:t>
            </w:r>
          </w:p>
        </w:tc>
      </w:tr>
      <w:tr w:rsidR="005A1827" w14:paraId="15ADD72F" w14:textId="77777777">
        <w:tc>
          <w:tcPr>
            <w:tcW w:w="5949" w:type="dxa"/>
            <w:shd w:val="clear" w:color="auto" w:fill="E1E9FF"/>
          </w:tcPr>
          <w:p w14:paraId="791E9554" w14:textId="77777777" w:rsidR="005A1827" w:rsidRDefault="00A4290B">
            <w:pPr>
              <w:widowControl w:val="0"/>
              <w:rPr>
                <w:color w:val="000000"/>
              </w:rPr>
            </w:pPr>
            <w:r>
              <w:rPr>
                <w:color w:val="000000"/>
              </w:rPr>
              <w:t>Upute za sudionike</w:t>
            </w:r>
          </w:p>
        </w:tc>
        <w:tc>
          <w:tcPr>
            <w:tcW w:w="1275" w:type="dxa"/>
            <w:shd w:val="clear" w:color="auto" w:fill="E1E9FF"/>
          </w:tcPr>
          <w:p w14:paraId="2553AA02" w14:textId="77777777" w:rsidR="005A1827" w:rsidRDefault="005A1827">
            <w:pPr>
              <w:widowControl w:val="0"/>
              <w:rPr>
                <w:color w:val="000000"/>
              </w:rPr>
            </w:pPr>
          </w:p>
        </w:tc>
      </w:tr>
      <w:tr w:rsidR="005A1827" w14:paraId="1E9E5F65" w14:textId="77777777">
        <w:tc>
          <w:tcPr>
            <w:tcW w:w="5949" w:type="dxa"/>
            <w:shd w:val="clear" w:color="auto" w:fill="E1E9FF"/>
          </w:tcPr>
          <w:p w14:paraId="4924F25A" w14:textId="77777777" w:rsidR="005A1827" w:rsidRDefault="00845E80">
            <w:pPr>
              <w:widowControl w:val="0"/>
              <w:rPr>
                <w:color w:val="000000"/>
              </w:rPr>
            </w:pPr>
            <w:r>
              <w:rPr>
                <w:color w:val="000000"/>
              </w:rPr>
              <w:t>Nada za budućnost</w:t>
            </w:r>
          </w:p>
        </w:tc>
        <w:tc>
          <w:tcPr>
            <w:tcW w:w="1275" w:type="dxa"/>
            <w:shd w:val="clear" w:color="auto" w:fill="E1E9FF"/>
          </w:tcPr>
          <w:p w14:paraId="29723D17" w14:textId="77777777" w:rsidR="005A1827" w:rsidRDefault="00000000">
            <w:pPr>
              <w:widowControl w:val="0"/>
              <w:rPr>
                <w:color w:val="000000"/>
              </w:rPr>
            </w:pPr>
            <w:r>
              <w:rPr>
                <w:color w:val="000000"/>
              </w:rPr>
              <w:t>2</w:t>
            </w:r>
          </w:p>
        </w:tc>
      </w:tr>
      <w:tr w:rsidR="005A1827" w14:paraId="6B4B6A92" w14:textId="77777777">
        <w:tc>
          <w:tcPr>
            <w:tcW w:w="5949" w:type="dxa"/>
            <w:shd w:val="clear" w:color="auto" w:fill="E1E9FF"/>
          </w:tcPr>
          <w:p w14:paraId="3CBE5678" w14:textId="77777777" w:rsidR="005A1827" w:rsidRDefault="00845E80">
            <w:pPr>
              <w:widowControl w:val="0"/>
              <w:rPr>
                <w:color w:val="000000"/>
              </w:rPr>
            </w:pPr>
            <w:r>
              <w:rPr>
                <w:color w:val="000000"/>
              </w:rPr>
              <w:t>Ključne poruke</w:t>
            </w:r>
          </w:p>
        </w:tc>
        <w:tc>
          <w:tcPr>
            <w:tcW w:w="1275" w:type="dxa"/>
            <w:shd w:val="clear" w:color="auto" w:fill="E1E9FF"/>
          </w:tcPr>
          <w:p w14:paraId="6D081CF2" w14:textId="77777777" w:rsidR="005A1827" w:rsidRDefault="00000000">
            <w:pPr>
              <w:widowControl w:val="0"/>
              <w:rPr>
                <w:color w:val="000000"/>
              </w:rPr>
            </w:pPr>
            <w:r>
              <w:rPr>
                <w:color w:val="000000"/>
              </w:rPr>
              <w:t>3a</w:t>
            </w:r>
          </w:p>
        </w:tc>
      </w:tr>
      <w:tr w:rsidR="005A1827" w14:paraId="2931F6F2" w14:textId="77777777">
        <w:tc>
          <w:tcPr>
            <w:tcW w:w="5949" w:type="dxa"/>
            <w:shd w:val="clear" w:color="auto" w:fill="E1E9FF"/>
          </w:tcPr>
          <w:p w14:paraId="47444A37" w14:textId="77777777" w:rsidR="005A1827" w:rsidRDefault="00845E80">
            <w:pPr>
              <w:widowControl w:val="0"/>
              <w:rPr>
                <w:color w:val="000000"/>
              </w:rPr>
            </w:pPr>
            <w:r>
              <w:rPr>
                <w:color w:val="000000"/>
              </w:rPr>
              <w:t>Pitanja</w:t>
            </w:r>
          </w:p>
        </w:tc>
        <w:tc>
          <w:tcPr>
            <w:tcW w:w="1275" w:type="dxa"/>
            <w:shd w:val="clear" w:color="auto" w:fill="E1E9FF"/>
          </w:tcPr>
          <w:p w14:paraId="21DFFE78" w14:textId="77777777" w:rsidR="005A1827" w:rsidRDefault="00000000">
            <w:pPr>
              <w:widowControl w:val="0"/>
              <w:rPr>
                <w:color w:val="000000"/>
              </w:rPr>
            </w:pPr>
            <w:r>
              <w:rPr>
                <w:color w:val="000000"/>
              </w:rPr>
              <w:t>3a</w:t>
            </w:r>
          </w:p>
        </w:tc>
      </w:tr>
      <w:tr w:rsidR="00845E80" w14:paraId="53E6EA2B" w14:textId="77777777">
        <w:tc>
          <w:tcPr>
            <w:tcW w:w="5949" w:type="dxa"/>
            <w:shd w:val="clear" w:color="auto" w:fill="E1E9FF"/>
          </w:tcPr>
          <w:p w14:paraId="7CDB61F9" w14:textId="77777777" w:rsidR="00845E80" w:rsidRDefault="00845E80" w:rsidP="00845E80">
            <w:r w:rsidRPr="00713EAF">
              <w:t>Imperijalni način života u našoj svakodnevnici</w:t>
            </w:r>
            <w:r>
              <w:t xml:space="preserve"> 1a</w:t>
            </w:r>
          </w:p>
        </w:tc>
        <w:tc>
          <w:tcPr>
            <w:tcW w:w="1275" w:type="dxa"/>
            <w:shd w:val="clear" w:color="auto" w:fill="E1E9FF"/>
          </w:tcPr>
          <w:p w14:paraId="074A9947" w14:textId="77777777" w:rsidR="00845E80" w:rsidRDefault="00845E80" w:rsidP="00845E80">
            <w:pPr>
              <w:widowControl w:val="0"/>
              <w:rPr>
                <w:color w:val="000000"/>
              </w:rPr>
            </w:pPr>
            <w:r>
              <w:rPr>
                <w:color w:val="000000"/>
              </w:rPr>
              <w:t>5</w:t>
            </w:r>
          </w:p>
        </w:tc>
      </w:tr>
      <w:tr w:rsidR="00845E80" w14:paraId="7ECBFB44" w14:textId="77777777">
        <w:tc>
          <w:tcPr>
            <w:tcW w:w="5949" w:type="dxa"/>
            <w:shd w:val="clear" w:color="auto" w:fill="E1E9FF"/>
          </w:tcPr>
          <w:p w14:paraId="5CB2685C" w14:textId="77777777" w:rsidR="00845E80" w:rsidRDefault="00845E80" w:rsidP="00845E80">
            <w:r w:rsidRPr="00713EAF">
              <w:t>Imperijalni način života u našoj svakodnevnici</w:t>
            </w:r>
            <w:r>
              <w:t xml:space="preserve"> 1b</w:t>
            </w:r>
          </w:p>
        </w:tc>
        <w:tc>
          <w:tcPr>
            <w:tcW w:w="1275" w:type="dxa"/>
            <w:shd w:val="clear" w:color="auto" w:fill="E1E9FF"/>
          </w:tcPr>
          <w:p w14:paraId="435A6B1C" w14:textId="77777777" w:rsidR="00845E80" w:rsidRDefault="00845E80" w:rsidP="00845E80">
            <w:pPr>
              <w:widowControl w:val="0"/>
              <w:rPr>
                <w:color w:val="000000"/>
              </w:rPr>
            </w:pPr>
            <w:r>
              <w:rPr>
                <w:color w:val="000000"/>
              </w:rPr>
              <w:t>5</w:t>
            </w:r>
          </w:p>
        </w:tc>
      </w:tr>
      <w:tr w:rsidR="00845E80" w14:paraId="42EF069B" w14:textId="77777777">
        <w:tc>
          <w:tcPr>
            <w:tcW w:w="5949" w:type="dxa"/>
            <w:shd w:val="clear" w:color="auto" w:fill="E1E9FF"/>
          </w:tcPr>
          <w:p w14:paraId="727367B2" w14:textId="77777777" w:rsidR="00845E80" w:rsidRDefault="00845E80" w:rsidP="00845E80">
            <w:r w:rsidRPr="00713EAF">
              <w:t>Imperijalni način života u našoj svakodnevnici</w:t>
            </w:r>
            <w:r>
              <w:t xml:space="preserve"> 2a</w:t>
            </w:r>
          </w:p>
        </w:tc>
        <w:tc>
          <w:tcPr>
            <w:tcW w:w="1275" w:type="dxa"/>
            <w:shd w:val="clear" w:color="auto" w:fill="E1E9FF"/>
          </w:tcPr>
          <w:p w14:paraId="505E0B94" w14:textId="77777777" w:rsidR="00845E80" w:rsidRDefault="00845E80" w:rsidP="00845E80">
            <w:pPr>
              <w:widowControl w:val="0"/>
              <w:rPr>
                <w:color w:val="000000"/>
              </w:rPr>
            </w:pPr>
            <w:r>
              <w:rPr>
                <w:color w:val="000000"/>
              </w:rPr>
              <w:t>5</w:t>
            </w:r>
          </w:p>
        </w:tc>
      </w:tr>
      <w:tr w:rsidR="00845E80" w14:paraId="17C274A1" w14:textId="77777777">
        <w:tc>
          <w:tcPr>
            <w:tcW w:w="5949" w:type="dxa"/>
            <w:shd w:val="clear" w:color="auto" w:fill="E1E9FF"/>
          </w:tcPr>
          <w:p w14:paraId="66DD39FA" w14:textId="77777777" w:rsidR="00845E80" w:rsidRDefault="00845E80" w:rsidP="00845E80">
            <w:r w:rsidRPr="00713EAF">
              <w:t>Imperijalni način života u našoj svakodnevnici</w:t>
            </w:r>
            <w:r>
              <w:t xml:space="preserve"> 2b</w:t>
            </w:r>
          </w:p>
        </w:tc>
        <w:tc>
          <w:tcPr>
            <w:tcW w:w="1275" w:type="dxa"/>
            <w:shd w:val="clear" w:color="auto" w:fill="E1E9FF"/>
          </w:tcPr>
          <w:p w14:paraId="50062B93" w14:textId="77777777" w:rsidR="00845E80" w:rsidRDefault="00845E80" w:rsidP="00845E80">
            <w:pPr>
              <w:widowControl w:val="0"/>
              <w:rPr>
                <w:color w:val="000000"/>
              </w:rPr>
            </w:pPr>
            <w:r>
              <w:rPr>
                <w:color w:val="000000"/>
              </w:rPr>
              <w:t>5</w:t>
            </w:r>
          </w:p>
        </w:tc>
      </w:tr>
      <w:tr w:rsidR="00845E80" w14:paraId="5D0F9D61" w14:textId="77777777">
        <w:tc>
          <w:tcPr>
            <w:tcW w:w="5949" w:type="dxa"/>
            <w:shd w:val="clear" w:color="auto" w:fill="E1E9FF"/>
          </w:tcPr>
          <w:p w14:paraId="1A01103E" w14:textId="77777777" w:rsidR="00845E80" w:rsidRDefault="00845E80" w:rsidP="00845E80">
            <w:r w:rsidRPr="00713EAF">
              <w:t>Imperijalni način života u našoj svakodnevnici</w:t>
            </w:r>
            <w:r>
              <w:t xml:space="preserve"> 3a</w:t>
            </w:r>
          </w:p>
        </w:tc>
        <w:tc>
          <w:tcPr>
            <w:tcW w:w="1275" w:type="dxa"/>
            <w:shd w:val="clear" w:color="auto" w:fill="E1E9FF"/>
          </w:tcPr>
          <w:p w14:paraId="35D8E680" w14:textId="77777777" w:rsidR="00845E80" w:rsidRDefault="00845E80" w:rsidP="00845E80">
            <w:pPr>
              <w:widowControl w:val="0"/>
              <w:rPr>
                <w:color w:val="000000"/>
              </w:rPr>
            </w:pPr>
            <w:r>
              <w:rPr>
                <w:color w:val="000000"/>
              </w:rPr>
              <w:t>5</w:t>
            </w:r>
          </w:p>
        </w:tc>
      </w:tr>
      <w:tr w:rsidR="00845E80" w14:paraId="08A9965D" w14:textId="77777777">
        <w:tc>
          <w:tcPr>
            <w:tcW w:w="5949" w:type="dxa"/>
            <w:shd w:val="clear" w:color="auto" w:fill="E1E9FF"/>
          </w:tcPr>
          <w:p w14:paraId="3B158D1F" w14:textId="77777777" w:rsidR="00845E80" w:rsidRDefault="00845E80" w:rsidP="00845E80">
            <w:r w:rsidRPr="00713EAF">
              <w:t>Imperijalni način života u našoj svakodnevnici</w:t>
            </w:r>
            <w:r>
              <w:t xml:space="preserve"> 3b</w:t>
            </w:r>
          </w:p>
        </w:tc>
        <w:tc>
          <w:tcPr>
            <w:tcW w:w="1275" w:type="dxa"/>
            <w:shd w:val="clear" w:color="auto" w:fill="E1E9FF"/>
          </w:tcPr>
          <w:p w14:paraId="44D3B3E8" w14:textId="77777777" w:rsidR="00845E80" w:rsidRDefault="00845E80" w:rsidP="00845E80">
            <w:pPr>
              <w:widowControl w:val="0"/>
              <w:rPr>
                <w:color w:val="000000"/>
              </w:rPr>
            </w:pPr>
            <w:r>
              <w:rPr>
                <w:color w:val="000000"/>
              </w:rPr>
              <w:t>5</w:t>
            </w:r>
          </w:p>
        </w:tc>
      </w:tr>
    </w:tbl>
    <w:p w14:paraId="6CFA2169" w14:textId="77777777" w:rsidR="005A1827" w:rsidRDefault="005A1827">
      <w:pPr>
        <w:spacing w:line="276" w:lineRule="auto"/>
        <w:jc w:val="both"/>
      </w:pPr>
    </w:p>
    <w:p w14:paraId="52E098C1" w14:textId="77777777" w:rsidR="005A1827" w:rsidRDefault="005A1827">
      <w:pPr>
        <w:spacing w:line="276" w:lineRule="auto"/>
        <w:jc w:val="both"/>
      </w:pPr>
    </w:p>
    <w:p w14:paraId="0D50F544" w14:textId="77777777" w:rsidR="004915C7" w:rsidRDefault="004915C7">
      <w:pPr>
        <w:spacing w:line="276" w:lineRule="auto"/>
        <w:jc w:val="both"/>
      </w:pPr>
    </w:p>
    <w:p w14:paraId="75DDDA50" w14:textId="77777777" w:rsidR="004915C7" w:rsidRDefault="004915C7">
      <w:pPr>
        <w:spacing w:line="276" w:lineRule="auto"/>
        <w:jc w:val="both"/>
      </w:pPr>
    </w:p>
    <w:p w14:paraId="5B0D1A22" w14:textId="77777777" w:rsidR="005A1827" w:rsidRDefault="00845E80">
      <w:pPr>
        <w:pStyle w:val="Heading1"/>
        <w:ind w:left="0" w:firstLine="0"/>
      </w:pPr>
      <w:bookmarkStart w:id="37" w:name="_Toc144361880"/>
      <w:proofErr w:type="spellStart"/>
      <w:r>
        <w:lastRenderedPageBreak/>
        <w:t>Prilozi</w:t>
      </w:r>
      <w:bookmarkEnd w:id="37"/>
      <w:proofErr w:type="spellEnd"/>
    </w:p>
    <w:p w14:paraId="20B079EC" w14:textId="77777777" w:rsidR="005A1827" w:rsidRDefault="005A1827">
      <w:pPr>
        <w:spacing w:line="276" w:lineRule="auto"/>
        <w:jc w:val="both"/>
      </w:pPr>
    </w:p>
    <w:p w14:paraId="2D4217F8" w14:textId="77777777" w:rsidR="005A1827" w:rsidRDefault="00845E80">
      <w:pPr>
        <w:keepNext/>
        <w:keepLines/>
        <w:pBdr>
          <w:top w:val="nil"/>
          <w:left w:val="nil"/>
          <w:bottom w:val="nil"/>
          <w:right w:val="nil"/>
          <w:between w:val="nil"/>
        </w:pBdr>
        <w:spacing w:before="40" w:after="0"/>
        <w:rPr>
          <w:rFonts w:eastAsia="Quincy CF" w:cs="Quincy CF"/>
          <w:color w:val="3039F4"/>
          <w:sz w:val="24"/>
          <w:szCs w:val="24"/>
        </w:rPr>
      </w:pPr>
      <w:bookmarkStart w:id="38" w:name="_heading=h.1pxezwc" w:colFirst="0" w:colLast="0"/>
      <w:bookmarkEnd w:id="38"/>
      <w:r>
        <w:rPr>
          <w:rFonts w:eastAsia="Quincy CF" w:cs="Quincy CF"/>
          <w:color w:val="3039F4"/>
          <w:sz w:val="24"/>
          <w:szCs w:val="24"/>
        </w:rPr>
        <w:t>Prilog 1a: Upute za sudionike</w:t>
      </w:r>
    </w:p>
    <w:p w14:paraId="5B9E58A3" w14:textId="77777777" w:rsidR="00845E80" w:rsidRPr="00845E80" w:rsidRDefault="00845E80" w:rsidP="00845E80">
      <w:pPr>
        <w:numPr>
          <w:ilvl w:val="0"/>
          <w:numId w:val="5"/>
        </w:numPr>
        <w:pBdr>
          <w:top w:val="nil"/>
          <w:left w:val="nil"/>
          <w:bottom w:val="nil"/>
          <w:right w:val="nil"/>
          <w:between w:val="nil"/>
        </w:pBdr>
        <w:rPr>
          <w:rFonts w:eastAsia="Quincy CF" w:cs="Quincy CF"/>
          <w:color w:val="000000"/>
        </w:rPr>
      </w:pPr>
      <w:r w:rsidRPr="00845E80">
        <w:rPr>
          <w:rFonts w:eastAsia="Quincy CF" w:cs="Quincy CF"/>
          <w:color w:val="000000"/>
        </w:rPr>
        <w:t>Slušajte iznutra prema van ili slušajte odozdo prema gore (osjećaj u vašoj utrobi je važan!)</w:t>
      </w:r>
    </w:p>
    <w:p w14:paraId="64BB535C" w14:textId="77777777" w:rsidR="00845E80" w:rsidRPr="00845E80" w:rsidRDefault="00845E80" w:rsidP="00845E80">
      <w:pPr>
        <w:numPr>
          <w:ilvl w:val="0"/>
          <w:numId w:val="5"/>
        </w:numPr>
        <w:pBdr>
          <w:top w:val="nil"/>
          <w:left w:val="nil"/>
          <w:bottom w:val="nil"/>
          <w:right w:val="nil"/>
          <w:between w:val="nil"/>
        </w:pBdr>
        <w:rPr>
          <w:rFonts w:eastAsia="Quincy CF" w:cs="Quincy CF"/>
          <w:color w:val="000000"/>
        </w:rPr>
      </w:pPr>
      <w:r>
        <w:rPr>
          <w:rFonts w:eastAsia="Quincy CF" w:cs="Quincy CF"/>
          <w:color w:val="000000"/>
        </w:rPr>
        <w:t>Priznajte</w:t>
      </w:r>
      <w:r w:rsidRPr="00845E80">
        <w:rPr>
          <w:rFonts w:eastAsia="Quincy CF" w:cs="Quincy CF"/>
          <w:color w:val="000000"/>
        </w:rPr>
        <w:t xml:space="preserve"> napetost, </w:t>
      </w:r>
      <w:r>
        <w:rPr>
          <w:rFonts w:eastAsia="Quincy CF" w:cs="Quincy CF"/>
          <w:color w:val="000000"/>
        </w:rPr>
        <w:t xml:space="preserve">ali </w:t>
      </w:r>
      <w:r w:rsidRPr="00845E80">
        <w:rPr>
          <w:rFonts w:eastAsia="Quincy CF" w:cs="Quincy CF"/>
          <w:color w:val="000000"/>
        </w:rPr>
        <w:t>nemojte se prepuštati drami</w:t>
      </w:r>
    </w:p>
    <w:p w14:paraId="0179CAB7" w14:textId="77777777" w:rsidR="00845E80" w:rsidRPr="00845E80" w:rsidRDefault="00845E80" w:rsidP="00845E80">
      <w:pPr>
        <w:numPr>
          <w:ilvl w:val="0"/>
          <w:numId w:val="5"/>
        </w:numPr>
        <w:pBdr>
          <w:top w:val="nil"/>
          <w:left w:val="nil"/>
          <w:bottom w:val="nil"/>
          <w:right w:val="nil"/>
          <w:between w:val="nil"/>
        </w:pBdr>
        <w:rPr>
          <w:rFonts w:eastAsia="Quincy CF" w:cs="Quincy CF"/>
          <w:color w:val="000000"/>
        </w:rPr>
      </w:pPr>
      <w:r w:rsidRPr="00845E80">
        <w:rPr>
          <w:rFonts w:eastAsia="Quincy CF" w:cs="Quincy CF"/>
          <w:color w:val="000000"/>
        </w:rPr>
        <w:t>Zašto govorim?</w:t>
      </w:r>
    </w:p>
    <w:p w14:paraId="38627D3D" w14:textId="77777777" w:rsidR="00845E80" w:rsidRPr="00845E80" w:rsidRDefault="00845E80" w:rsidP="00845E80">
      <w:pPr>
        <w:numPr>
          <w:ilvl w:val="0"/>
          <w:numId w:val="5"/>
        </w:numPr>
        <w:pBdr>
          <w:top w:val="nil"/>
          <w:left w:val="nil"/>
          <w:bottom w:val="nil"/>
          <w:right w:val="nil"/>
          <w:between w:val="nil"/>
        </w:pBdr>
        <w:rPr>
          <w:rFonts w:eastAsia="Quincy CF" w:cs="Quincy CF"/>
          <w:color w:val="000000"/>
        </w:rPr>
      </w:pPr>
      <w:r>
        <w:rPr>
          <w:rFonts w:eastAsia="Quincy CF" w:cs="Quincy CF"/>
          <w:color w:val="000000"/>
        </w:rPr>
        <w:t xml:space="preserve">Dajte prostora drugima, izrazite </w:t>
      </w:r>
      <w:proofErr w:type="spellStart"/>
      <w:r>
        <w:rPr>
          <w:rFonts w:eastAsia="Quincy CF" w:cs="Quincy CF"/>
          <w:color w:val="000000"/>
        </w:rPr>
        <w:t>svjoje</w:t>
      </w:r>
      <w:proofErr w:type="spellEnd"/>
      <w:r>
        <w:rPr>
          <w:rFonts w:eastAsia="Quincy CF" w:cs="Quincy CF"/>
          <w:color w:val="000000"/>
        </w:rPr>
        <w:t xml:space="preserve"> mišljenje </w:t>
      </w:r>
      <w:r w:rsidRPr="00845E80">
        <w:rPr>
          <w:rFonts w:eastAsia="Quincy CF" w:cs="Quincy CF"/>
          <w:color w:val="000000"/>
        </w:rPr>
        <w:t>- kako bi se uravnotežilo opširn</w:t>
      </w:r>
      <w:r>
        <w:rPr>
          <w:rFonts w:eastAsia="Quincy CF" w:cs="Quincy CF"/>
          <w:color w:val="000000"/>
        </w:rPr>
        <w:t>e</w:t>
      </w:r>
      <w:r w:rsidRPr="00845E80">
        <w:rPr>
          <w:rFonts w:eastAsia="Quincy CF" w:cs="Quincy CF"/>
          <w:color w:val="000000"/>
        </w:rPr>
        <w:t xml:space="preserve"> i suzdržan</w:t>
      </w:r>
      <w:r>
        <w:rPr>
          <w:rFonts w:eastAsia="Quincy CF" w:cs="Quincy CF"/>
          <w:color w:val="000000"/>
        </w:rPr>
        <w:t>e sudionike</w:t>
      </w:r>
    </w:p>
    <w:p w14:paraId="356B4DD3" w14:textId="77777777" w:rsidR="00845E80" w:rsidRPr="00845E80" w:rsidRDefault="00845E80" w:rsidP="00845E80">
      <w:pPr>
        <w:numPr>
          <w:ilvl w:val="0"/>
          <w:numId w:val="5"/>
        </w:numPr>
        <w:pBdr>
          <w:top w:val="nil"/>
          <w:left w:val="nil"/>
          <w:bottom w:val="nil"/>
          <w:right w:val="nil"/>
          <w:between w:val="nil"/>
        </w:pBdr>
        <w:rPr>
          <w:rFonts w:eastAsia="Quincy CF" w:cs="Quincy CF"/>
          <w:color w:val="000000"/>
        </w:rPr>
      </w:pPr>
      <w:r w:rsidRPr="00845E80">
        <w:rPr>
          <w:rFonts w:eastAsia="Quincy CF" w:cs="Quincy CF"/>
          <w:color w:val="000000"/>
        </w:rPr>
        <w:t>Povjerljivost—</w:t>
      </w:r>
      <w:r w:rsidR="00FA54ED">
        <w:rPr>
          <w:rFonts w:eastAsia="Quincy CF" w:cs="Quincy CF"/>
          <w:color w:val="000000"/>
        </w:rPr>
        <w:t xml:space="preserve"> naučite </w:t>
      </w:r>
      <w:r w:rsidRPr="00845E80">
        <w:rPr>
          <w:rFonts w:eastAsia="Quincy CF" w:cs="Quincy CF"/>
          <w:color w:val="000000"/>
        </w:rPr>
        <w:t>lekcij</w:t>
      </w:r>
      <w:r w:rsidR="00FA54ED">
        <w:rPr>
          <w:rFonts w:eastAsia="Quincy CF" w:cs="Quincy CF"/>
          <w:color w:val="000000"/>
        </w:rPr>
        <w:t>u</w:t>
      </w:r>
      <w:r w:rsidRPr="00845E80">
        <w:rPr>
          <w:rFonts w:eastAsia="Quincy CF" w:cs="Quincy CF"/>
          <w:color w:val="000000"/>
        </w:rPr>
        <w:t xml:space="preserve">, </w:t>
      </w:r>
      <w:r w:rsidR="00FA54ED">
        <w:rPr>
          <w:rFonts w:eastAsia="Quincy CF" w:cs="Quincy CF"/>
          <w:color w:val="000000"/>
        </w:rPr>
        <w:t>ne idite u</w:t>
      </w:r>
      <w:r w:rsidRPr="00845E80">
        <w:rPr>
          <w:rFonts w:eastAsia="Quincy CF" w:cs="Quincy CF"/>
          <w:color w:val="000000"/>
        </w:rPr>
        <w:t xml:space="preserve"> detalje</w:t>
      </w:r>
    </w:p>
    <w:p w14:paraId="70957396" w14:textId="77777777" w:rsidR="00845E80" w:rsidRPr="00845E80" w:rsidRDefault="00845E80" w:rsidP="00845E80">
      <w:pPr>
        <w:numPr>
          <w:ilvl w:val="0"/>
          <w:numId w:val="5"/>
        </w:numPr>
        <w:pBdr>
          <w:top w:val="nil"/>
          <w:left w:val="nil"/>
          <w:bottom w:val="nil"/>
          <w:right w:val="nil"/>
          <w:between w:val="nil"/>
        </w:pBdr>
        <w:rPr>
          <w:rFonts w:eastAsia="Quincy CF" w:cs="Quincy CF"/>
          <w:color w:val="000000"/>
        </w:rPr>
      </w:pPr>
      <w:r w:rsidRPr="00845E80">
        <w:rPr>
          <w:rFonts w:eastAsia="Quincy CF" w:cs="Quincy CF"/>
          <w:color w:val="000000"/>
        </w:rPr>
        <w:t>Budite otvoreni za učenje</w:t>
      </w:r>
    </w:p>
    <w:p w14:paraId="30803CD3" w14:textId="77777777" w:rsidR="00845E80" w:rsidRPr="00845E80" w:rsidRDefault="00845E80" w:rsidP="00845E80">
      <w:pPr>
        <w:numPr>
          <w:ilvl w:val="0"/>
          <w:numId w:val="5"/>
        </w:numPr>
        <w:pBdr>
          <w:top w:val="nil"/>
          <w:left w:val="nil"/>
          <w:bottom w:val="nil"/>
          <w:right w:val="nil"/>
          <w:between w:val="nil"/>
        </w:pBdr>
        <w:rPr>
          <w:rFonts w:eastAsia="Quincy CF" w:cs="Quincy CF"/>
          <w:color w:val="000000"/>
        </w:rPr>
      </w:pPr>
      <w:r w:rsidRPr="00845E80">
        <w:rPr>
          <w:rFonts w:eastAsia="Quincy CF" w:cs="Quincy CF"/>
          <w:color w:val="000000"/>
        </w:rPr>
        <w:t>Budite otvoreni da netko drugi govori vašu istinu</w:t>
      </w:r>
    </w:p>
    <w:p w14:paraId="42AA43E4" w14:textId="77777777" w:rsidR="00845E80" w:rsidRPr="00845E80" w:rsidRDefault="00845E80" w:rsidP="00845E80">
      <w:pPr>
        <w:numPr>
          <w:ilvl w:val="0"/>
          <w:numId w:val="5"/>
        </w:numPr>
        <w:pBdr>
          <w:top w:val="nil"/>
          <w:left w:val="nil"/>
          <w:bottom w:val="nil"/>
          <w:right w:val="nil"/>
          <w:between w:val="nil"/>
        </w:pBdr>
        <w:rPr>
          <w:rFonts w:eastAsia="Quincy CF" w:cs="Quincy CF"/>
          <w:color w:val="000000"/>
        </w:rPr>
      </w:pPr>
      <w:r w:rsidRPr="00845E80">
        <w:rPr>
          <w:rFonts w:eastAsia="Quincy CF" w:cs="Quincy CF"/>
          <w:color w:val="000000"/>
        </w:rPr>
        <w:t>Graditi, a ne prodavati—kada govorite, razgovarajte, nemojte nagovarati</w:t>
      </w:r>
    </w:p>
    <w:p w14:paraId="18FB687C" w14:textId="77777777" w:rsidR="00845E80" w:rsidRPr="00845E80" w:rsidRDefault="00845E80" w:rsidP="00845E80">
      <w:pPr>
        <w:numPr>
          <w:ilvl w:val="0"/>
          <w:numId w:val="5"/>
        </w:numPr>
        <w:pBdr>
          <w:top w:val="nil"/>
          <w:left w:val="nil"/>
          <w:bottom w:val="nil"/>
          <w:right w:val="nil"/>
          <w:between w:val="nil"/>
        </w:pBdr>
        <w:rPr>
          <w:rFonts w:eastAsia="Quincy CF" w:cs="Quincy CF"/>
          <w:color w:val="000000"/>
        </w:rPr>
      </w:pPr>
      <w:r w:rsidRPr="00845E80">
        <w:rPr>
          <w:rFonts w:eastAsia="Quincy CF" w:cs="Quincy CF"/>
          <w:color w:val="000000"/>
        </w:rPr>
        <w:t>Da/i, oboje/i</w:t>
      </w:r>
    </w:p>
    <w:p w14:paraId="7FE40AAD" w14:textId="77777777" w:rsidR="00845E80" w:rsidRPr="00845E80" w:rsidRDefault="00FA54ED" w:rsidP="00845E80">
      <w:pPr>
        <w:numPr>
          <w:ilvl w:val="0"/>
          <w:numId w:val="5"/>
        </w:numPr>
        <w:pBdr>
          <w:top w:val="nil"/>
          <w:left w:val="nil"/>
          <w:bottom w:val="nil"/>
          <w:right w:val="nil"/>
          <w:between w:val="nil"/>
        </w:pBdr>
        <w:rPr>
          <w:rFonts w:eastAsia="Quincy CF" w:cs="Quincy CF"/>
          <w:color w:val="000000"/>
        </w:rPr>
      </w:pPr>
      <w:r>
        <w:rPr>
          <w:rFonts w:eastAsia="Quincy CF" w:cs="Quincy CF"/>
          <w:color w:val="000000"/>
        </w:rPr>
        <w:t>Cijenite</w:t>
      </w:r>
      <w:r w:rsidR="00845E80" w:rsidRPr="00845E80">
        <w:rPr>
          <w:rFonts w:eastAsia="Quincy CF" w:cs="Quincy CF"/>
          <w:color w:val="000000"/>
        </w:rPr>
        <w:t xml:space="preserve"> proces koliko</w:t>
      </w:r>
      <w:r>
        <w:rPr>
          <w:rFonts w:eastAsia="Quincy CF" w:cs="Quincy CF"/>
          <w:color w:val="000000"/>
        </w:rPr>
        <w:t xml:space="preserve"> i</w:t>
      </w:r>
      <w:r w:rsidR="00845E80" w:rsidRPr="00845E80">
        <w:rPr>
          <w:rFonts w:eastAsia="Quincy CF" w:cs="Quincy CF"/>
          <w:color w:val="000000"/>
        </w:rPr>
        <w:t>, ako ne i više</w:t>
      </w:r>
      <w:r>
        <w:rPr>
          <w:rFonts w:eastAsia="Quincy CF" w:cs="Quincy CF"/>
          <w:color w:val="000000"/>
        </w:rPr>
        <w:t xml:space="preserve"> od, </w:t>
      </w:r>
      <w:r w:rsidR="00845E80" w:rsidRPr="00845E80">
        <w:rPr>
          <w:rFonts w:eastAsia="Quincy CF" w:cs="Quincy CF"/>
          <w:color w:val="000000"/>
        </w:rPr>
        <w:t>rezultat</w:t>
      </w:r>
      <w:r>
        <w:rPr>
          <w:rFonts w:eastAsia="Quincy CF" w:cs="Quincy CF"/>
          <w:color w:val="000000"/>
        </w:rPr>
        <w:t>e</w:t>
      </w:r>
    </w:p>
    <w:p w14:paraId="6A7A8070" w14:textId="77777777" w:rsidR="00845E80" w:rsidRPr="00845E80" w:rsidRDefault="00845E80" w:rsidP="00845E80">
      <w:pPr>
        <w:numPr>
          <w:ilvl w:val="0"/>
          <w:numId w:val="5"/>
        </w:numPr>
        <w:pBdr>
          <w:top w:val="nil"/>
          <w:left w:val="nil"/>
          <w:bottom w:val="nil"/>
          <w:right w:val="nil"/>
          <w:between w:val="nil"/>
        </w:pBdr>
        <w:rPr>
          <w:rFonts w:eastAsia="Quincy CF" w:cs="Quincy CF"/>
          <w:color w:val="000000"/>
        </w:rPr>
      </w:pPr>
      <w:r w:rsidRPr="00845E80">
        <w:rPr>
          <w:rFonts w:eastAsia="Quincy CF" w:cs="Quincy CF"/>
          <w:color w:val="000000"/>
        </w:rPr>
        <w:t>Pretpostavite najbolju namjeru; obratiti pažnju na utjecaj</w:t>
      </w:r>
    </w:p>
    <w:p w14:paraId="789E309C" w14:textId="77777777" w:rsidR="00845E80" w:rsidRDefault="00845E80" w:rsidP="00845E80">
      <w:pPr>
        <w:numPr>
          <w:ilvl w:val="0"/>
          <w:numId w:val="5"/>
        </w:numPr>
        <w:pBdr>
          <w:top w:val="nil"/>
          <w:left w:val="nil"/>
          <w:bottom w:val="nil"/>
          <w:right w:val="nil"/>
          <w:between w:val="nil"/>
        </w:pBdr>
        <w:rPr>
          <w:rFonts w:eastAsia="Quincy CF" w:cs="Quincy CF"/>
          <w:color w:val="000000"/>
        </w:rPr>
      </w:pPr>
      <w:r w:rsidRPr="00845E80">
        <w:rPr>
          <w:rFonts w:eastAsia="Quincy CF" w:cs="Quincy CF"/>
          <w:color w:val="000000"/>
        </w:rPr>
        <w:t>Briga o sebi i zajednici—obratite pozornost na svoj mjehur, obratite pozornost na svoje susjede</w:t>
      </w:r>
    </w:p>
    <w:p w14:paraId="67BBCE66" w14:textId="77777777" w:rsidR="005A1827" w:rsidRDefault="00845E80">
      <w:pPr>
        <w:spacing w:line="276" w:lineRule="auto"/>
        <w:jc w:val="both"/>
      </w:pPr>
      <w:r>
        <w:t xml:space="preserve">Izvor: </w:t>
      </w:r>
      <w:hyperlink r:id="rId11">
        <w:proofErr w:type="spellStart"/>
        <w:r>
          <w:rPr>
            <w:color w:val="0563C1"/>
            <w:u w:val="single"/>
          </w:rPr>
          <w:t>adrienne</w:t>
        </w:r>
        <w:proofErr w:type="spellEnd"/>
        <w:r>
          <w:rPr>
            <w:color w:val="0563C1"/>
            <w:u w:val="single"/>
          </w:rPr>
          <w:t xml:space="preserve"> </w:t>
        </w:r>
        <w:proofErr w:type="spellStart"/>
        <w:r>
          <w:rPr>
            <w:color w:val="0563C1"/>
            <w:u w:val="single"/>
          </w:rPr>
          <w:t>marree</w:t>
        </w:r>
        <w:proofErr w:type="spellEnd"/>
        <w:r>
          <w:rPr>
            <w:color w:val="0563C1"/>
            <w:u w:val="single"/>
          </w:rPr>
          <w:t xml:space="preserve"> </w:t>
        </w:r>
        <w:proofErr w:type="spellStart"/>
        <w:r>
          <w:rPr>
            <w:color w:val="0563C1"/>
            <w:u w:val="single"/>
          </w:rPr>
          <w:t>brown</w:t>
        </w:r>
        <w:proofErr w:type="spellEnd"/>
      </w:hyperlink>
      <w:r>
        <w:t xml:space="preserve">(2017): </w:t>
      </w:r>
      <w:hyperlink r:id="rId12">
        <w:proofErr w:type="spellStart"/>
        <w:r>
          <w:rPr>
            <w:color w:val="0563C1"/>
            <w:u w:val="single"/>
          </w:rPr>
          <w:t>emergent</w:t>
        </w:r>
        <w:proofErr w:type="spellEnd"/>
        <w:r>
          <w:rPr>
            <w:color w:val="0563C1"/>
            <w:u w:val="single"/>
          </w:rPr>
          <w:t xml:space="preserve"> </w:t>
        </w:r>
        <w:proofErr w:type="spellStart"/>
        <w:r>
          <w:rPr>
            <w:color w:val="0563C1"/>
            <w:u w:val="single"/>
          </w:rPr>
          <w:t>strategy</w:t>
        </w:r>
        <w:proofErr w:type="spellEnd"/>
      </w:hyperlink>
      <w:r>
        <w:t xml:space="preserve"> </w:t>
      </w:r>
    </w:p>
    <w:p w14:paraId="2AEA1777" w14:textId="77777777" w:rsidR="005A1827" w:rsidRDefault="005A1827">
      <w:pPr>
        <w:spacing w:line="276" w:lineRule="auto"/>
        <w:jc w:val="both"/>
      </w:pPr>
    </w:p>
    <w:p w14:paraId="71930618" w14:textId="77777777" w:rsidR="005A1827" w:rsidRDefault="00FA54ED">
      <w:pPr>
        <w:keepNext/>
        <w:keepLines/>
        <w:pBdr>
          <w:top w:val="nil"/>
          <w:left w:val="nil"/>
          <w:bottom w:val="nil"/>
          <w:right w:val="nil"/>
          <w:between w:val="nil"/>
        </w:pBdr>
        <w:spacing w:before="40" w:after="0"/>
        <w:rPr>
          <w:rFonts w:eastAsia="Quincy CF" w:cs="Quincy CF"/>
          <w:color w:val="3039F4"/>
          <w:sz w:val="24"/>
          <w:szCs w:val="24"/>
        </w:rPr>
      </w:pPr>
      <w:bookmarkStart w:id="39" w:name="_heading=h.49x2ik5" w:colFirst="0" w:colLast="0"/>
      <w:bookmarkEnd w:id="39"/>
      <w:r>
        <w:rPr>
          <w:rFonts w:eastAsia="Quincy CF" w:cs="Quincy CF"/>
          <w:color w:val="3039F4"/>
          <w:sz w:val="24"/>
          <w:szCs w:val="24"/>
        </w:rPr>
        <w:t>Prilog 1b: C</w:t>
      </w:r>
      <w:r w:rsidRPr="00FA54ED">
        <w:rPr>
          <w:rFonts w:eastAsia="Quincy CF" w:cs="Quincy CF"/>
          <w:color w:val="3039F4"/>
          <w:sz w:val="24"/>
          <w:szCs w:val="24"/>
        </w:rPr>
        <w:t>hat znakov</w:t>
      </w:r>
      <w:r>
        <w:rPr>
          <w:rFonts w:eastAsia="Quincy CF" w:cs="Quincy CF"/>
          <w:color w:val="3039F4"/>
          <w:sz w:val="24"/>
          <w:szCs w:val="24"/>
        </w:rPr>
        <w:t>i</w:t>
      </w:r>
      <w:r w:rsidRPr="00FA54ED">
        <w:rPr>
          <w:rFonts w:eastAsia="Quincy CF" w:cs="Quincy CF"/>
          <w:color w:val="3039F4"/>
          <w:sz w:val="24"/>
          <w:szCs w:val="24"/>
        </w:rPr>
        <w:t xml:space="preserve"> za moderiranje rasprava u virtualnom prostoru</w:t>
      </w:r>
    </w:p>
    <w:p w14:paraId="305DCD11" w14:textId="77777777" w:rsidR="00FA54ED" w:rsidRPr="00FA54ED" w:rsidRDefault="00000000" w:rsidP="00FA54ED">
      <w:pPr>
        <w:rPr>
          <w:color w:val="000000"/>
        </w:rPr>
      </w:pPr>
      <w:r>
        <w:rPr>
          <w:color w:val="000000"/>
        </w:rPr>
        <w:br/>
      </w:r>
      <w:r w:rsidR="00FA54ED" w:rsidRPr="00FA54ED">
        <w:rPr>
          <w:color w:val="000000"/>
        </w:rPr>
        <w:t>+ Pristanak</w:t>
      </w:r>
    </w:p>
    <w:p w14:paraId="1990D2E1" w14:textId="77777777" w:rsidR="00FA54ED" w:rsidRPr="00FA54ED" w:rsidRDefault="00FA54ED" w:rsidP="00FA54ED">
      <w:pPr>
        <w:rPr>
          <w:color w:val="000000"/>
        </w:rPr>
      </w:pPr>
      <w:r w:rsidRPr="00FA54ED">
        <w:rPr>
          <w:color w:val="000000"/>
        </w:rPr>
        <w:t>- Neodobravanje</w:t>
      </w:r>
    </w:p>
    <w:p w14:paraId="63F6C313" w14:textId="77777777" w:rsidR="00FA54ED" w:rsidRPr="00FA54ED" w:rsidRDefault="00FA54ED" w:rsidP="00FA54ED">
      <w:pPr>
        <w:rPr>
          <w:color w:val="000000"/>
        </w:rPr>
      </w:pPr>
      <w:r w:rsidRPr="00FA54ED">
        <w:rPr>
          <w:color w:val="000000"/>
        </w:rPr>
        <w:t>* Zahtjev za govor</w:t>
      </w:r>
    </w:p>
    <w:p w14:paraId="0CA698BB" w14:textId="77777777" w:rsidR="00FA54ED" w:rsidRPr="00FA54ED" w:rsidRDefault="00FA54ED" w:rsidP="00FA54ED">
      <w:pPr>
        <w:rPr>
          <w:color w:val="000000"/>
        </w:rPr>
      </w:pPr>
      <w:r w:rsidRPr="00FA54ED">
        <w:rPr>
          <w:color w:val="000000"/>
        </w:rPr>
        <w:t>** Izravan odgovor na ono što je upravo rečeno</w:t>
      </w:r>
    </w:p>
    <w:p w14:paraId="6E3DF5D4" w14:textId="77777777" w:rsidR="005A1827" w:rsidRDefault="00FA54ED" w:rsidP="00FA54ED">
      <w:pPr>
        <w:rPr>
          <w:color w:val="000000"/>
        </w:rPr>
      </w:pPr>
      <w:r w:rsidRPr="00FA54ED">
        <w:rPr>
          <w:color w:val="000000"/>
        </w:rPr>
        <w:t># Imam tehničkih problema, trebam pomoć</w:t>
      </w:r>
    </w:p>
    <w:p w14:paraId="5A0CB32F" w14:textId="77777777" w:rsidR="005A1827" w:rsidRDefault="005A1827">
      <w:pPr>
        <w:spacing w:line="276" w:lineRule="auto"/>
        <w:jc w:val="both"/>
      </w:pPr>
    </w:p>
    <w:p w14:paraId="344304F1" w14:textId="77777777" w:rsidR="004915C7" w:rsidRDefault="004915C7">
      <w:pPr>
        <w:spacing w:line="276" w:lineRule="auto"/>
        <w:jc w:val="both"/>
      </w:pPr>
    </w:p>
    <w:p w14:paraId="0A21567D" w14:textId="77777777" w:rsidR="004915C7" w:rsidRDefault="004915C7">
      <w:pPr>
        <w:spacing w:line="276" w:lineRule="auto"/>
        <w:jc w:val="both"/>
      </w:pPr>
    </w:p>
    <w:p w14:paraId="3BFFB115" w14:textId="77777777" w:rsidR="004915C7" w:rsidRDefault="004915C7">
      <w:pPr>
        <w:spacing w:line="276" w:lineRule="auto"/>
        <w:jc w:val="both"/>
      </w:pPr>
    </w:p>
    <w:p w14:paraId="5B394AE5" w14:textId="77777777" w:rsidR="004915C7" w:rsidRDefault="004915C7">
      <w:pPr>
        <w:spacing w:line="276" w:lineRule="auto"/>
        <w:jc w:val="both"/>
      </w:pPr>
    </w:p>
    <w:p w14:paraId="3FFB0BFB" w14:textId="77777777" w:rsidR="005A1827" w:rsidRDefault="00FA54ED">
      <w:pPr>
        <w:keepNext/>
        <w:keepLines/>
        <w:pBdr>
          <w:top w:val="nil"/>
          <w:left w:val="nil"/>
          <w:bottom w:val="nil"/>
          <w:right w:val="nil"/>
          <w:between w:val="nil"/>
        </w:pBdr>
        <w:spacing w:before="40" w:after="0"/>
        <w:rPr>
          <w:rFonts w:eastAsia="Quincy CF" w:cs="Quincy CF"/>
          <w:color w:val="3039F4"/>
          <w:sz w:val="24"/>
          <w:szCs w:val="24"/>
        </w:rPr>
      </w:pPr>
      <w:bookmarkStart w:id="40" w:name="_heading=h.2p2csry" w:colFirst="0" w:colLast="0"/>
      <w:bookmarkEnd w:id="40"/>
      <w:r>
        <w:rPr>
          <w:rFonts w:eastAsia="Quincy CF" w:cs="Quincy CF"/>
          <w:color w:val="3039F4"/>
          <w:sz w:val="24"/>
          <w:szCs w:val="24"/>
        </w:rPr>
        <w:lastRenderedPageBreak/>
        <w:t>Prilog 2: Literatura</w:t>
      </w:r>
    </w:p>
    <w:p w14:paraId="1D077F64" w14:textId="77777777" w:rsidR="005A1827" w:rsidRDefault="005A1827">
      <w:pPr>
        <w:spacing w:line="276" w:lineRule="auto"/>
        <w:jc w:val="both"/>
      </w:pPr>
    </w:p>
    <w:p w14:paraId="43AEE5B0" w14:textId="77777777" w:rsidR="005A1827" w:rsidRDefault="00000000">
      <w:pPr>
        <w:numPr>
          <w:ilvl w:val="0"/>
          <w:numId w:val="5"/>
        </w:numPr>
        <w:pBdr>
          <w:top w:val="nil"/>
          <w:left w:val="nil"/>
          <w:bottom w:val="nil"/>
          <w:right w:val="nil"/>
          <w:between w:val="nil"/>
        </w:pBdr>
        <w:spacing w:after="0"/>
        <w:rPr>
          <w:rFonts w:eastAsia="Quincy CF" w:cs="Quincy CF"/>
          <w:color w:val="000000"/>
        </w:rPr>
      </w:pPr>
      <w:r>
        <w:rPr>
          <w:rFonts w:eastAsia="Quincy CF" w:cs="Quincy CF"/>
          <w:color w:val="000000"/>
        </w:rPr>
        <w:t xml:space="preserve">Brand, Ulrich </w:t>
      </w:r>
      <w:proofErr w:type="spellStart"/>
      <w:r>
        <w:rPr>
          <w:rFonts w:eastAsia="Quincy CF" w:cs="Quincy CF"/>
          <w:color w:val="000000"/>
        </w:rPr>
        <w:t>and</w:t>
      </w:r>
      <w:proofErr w:type="spellEnd"/>
      <w:r>
        <w:rPr>
          <w:rFonts w:eastAsia="Quincy CF" w:cs="Quincy CF"/>
          <w:color w:val="000000"/>
        </w:rPr>
        <w:t xml:space="preserve"> </w:t>
      </w:r>
      <w:proofErr w:type="spellStart"/>
      <w:r>
        <w:rPr>
          <w:rFonts w:eastAsia="Quincy CF" w:cs="Quincy CF"/>
          <w:color w:val="000000"/>
        </w:rPr>
        <w:t>Wissen</w:t>
      </w:r>
      <w:proofErr w:type="spellEnd"/>
      <w:r>
        <w:rPr>
          <w:rFonts w:eastAsia="Quincy CF" w:cs="Quincy CF"/>
          <w:color w:val="000000"/>
        </w:rPr>
        <w:t xml:space="preserve">, Marcus (2017): </w:t>
      </w:r>
      <w:proofErr w:type="spellStart"/>
      <w:r>
        <w:rPr>
          <w:rFonts w:eastAsia="Quincy CF" w:cs="Quincy CF"/>
          <w:color w:val="000000"/>
        </w:rPr>
        <w:t>The</w:t>
      </w:r>
      <w:proofErr w:type="spellEnd"/>
      <w:r>
        <w:rPr>
          <w:rFonts w:eastAsia="Quincy CF" w:cs="Quincy CF"/>
          <w:color w:val="000000"/>
        </w:rPr>
        <w:t xml:space="preserve"> Imperial Mode </w:t>
      </w:r>
      <w:proofErr w:type="spellStart"/>
      <w:r>
        <w:rPr>
          <w:rFonts w:eastAsia="Quincy CF" w:cs="Quincy CF"/>
          <w:color w:val="000000"/>
        </w:rPr>
        <w:t>of</w:t>
      </w:r>
      <w:proofErr w:type="spellEnd"/>
      <w:r>
        <w:rPr>
          <w:rFonts w:eastAsia="Quincy CF" w:cs="Quincy CF"/>
          <w:color w:val="000000"/>
        </w:rPr>
        <w:t xml:space="preserve"> </w:t>
      </w:r>
      <w:proofErr w:type="spellStart"/>
      <w:r>
        <w:rPr>
          <w:rFonts w:eastAsia="Quincy CF" w:cs="Quincy CF"/>
          <w:color w:val="000000"/>
        </w:rPr>
        <w:t>Living</w:t>
      </w:r>
      <w:proofErr w:type="spellEnd"/>
      <w:r>
        <w:rPr>
          <w:rFonts w:eastAsia="Quincy CF" w:cs="Quincy CF"/>
          <w:color w:val="000000"/>
        </w:rPr>
        <w:t xml:space="preserve">. </w:t>
      </w:r>
      <w:proofErr w:type="spellStart"/>
      <w:r>
        <w:rPr>
          <w:rFonts w:eastAsia="Quincy CF" w:cs="Quincy CF"/>
          <w:color w:val="000000"/>
        </w:rPr>
        <w:t>Everyday</w:t>
      </w:r>
      <w:proofErr w:type="spellEnd"/>
      <w:r>
        <w:rPr>
          <w:rFonts w:eastAsia="Quincy CF" w:cs="Quincy CF"/>
          <w:color w:val="000000"/>
        </w:rPr>
        <w:t xml:space="preserve"> Life </w:t>
      </w:r>
      <w:proofErr w:type="spellStart"/>
      <w:r>
        <w:rPr>
          <w:rFonts w:eastAsia="Quincy CF" w:cs="Quincy CF"/>
          <w:color w:val="000000"/>
        </w:rPr>
        <w:t>and</w:t>
      </w:r>
      <w:proofErr w:type="spellEnd"/>
      <w:r>
        <w:rPr>
          <w:rFonts w:eastAsia="Quincy CF" w:cs="Quincy CF"/>
          <w:color w:val="000000"/>
        </w:rPr>
        <w:t xml:space="preserve"> </w:t>
      </w:r>
      <w:proofErr w:type="spellStart"/>
      <w:r>
        <w:rPr>
          <w:rFonts w:eastAsia="Quincy CF" w:cs="Quincy CF"/>
          <w:color w:val="000000"/>
        </w:rPr>
        <w:t>the</w:t>
      </w:r>
      <w:proofErr w:type="spellEnd"/>
      <w:r>
        <w:rPr>
          <w:rFonts w:eastAsia="Quincy CF" w:cs="Quincy CF"/>
          <w:color w:val="000000"/>
        </w:rPr>
        <w:t xml:space="preserve"> </w:t>
      </w:r>
      <w:proofErr w:type="spellStart"/>
      <w:r>
        <w:rPr>
          <w:rFonts w:eastAsia="Quincy CF" w:cs="Quincy CF"/>
          <w:color w:val="000000"/>
        </w:rPr>
        <w:t>Ecological</w:t>
      </w:r>
      <w:proofErr w:type="spellEnd"/>
      <w:r>
        <w:rPr>
          <w:rFonts w:eastAsia="Quincy CF" w:cs="Quincy CF"/>
          <w:color w:val="000000"/>
        </w:rPr>
        <w:t xml:space="preserve"> </w:t>
      </w:r>
      <w:proofErr w:type="spellStart"/>
      <w:r>
        <w:rPr>
          <w:rFonts w:eastAsia="Quincy CF" w:cs="Quincy CF"/>
          <w:color w:val="000000"/>
        </w:rPr>
        <w:t>Crisis</w:t>
      </w:r>
      <w:proofErr w:type="spellEnd"/>
      <w:r>
        <w:rPr>
          <w:rFonts w:eastAsia="Quincy CF" w:cs="Quincy CF"/>
          <w:color w:val="000000"/>
        </w:rPr>
        <w:t xml:space="preserve"> </w:t>
      </w:r>
      <w:proofErr w:type="spellStart"/>
      <w:r>
        <w:rPr>
          <w:rFonts w:eastAsia="Quincy CF" w:cs="Quincy CF"/>
          <w:color w:val="000000"/>
        </w:rPr>
        <w:t>of</w:t>
      </w:r>
      <w:proofErr w:type="spellEnd"/>
      <w:r>
        <w:rPr>
          <w:rFonts w:eastAsia="Quincy CF" w:cs="Quincy CF"/>
          <w:color w:val="000000"/>
        </w:rPr>
        <w:t xml:space="preserve"> </w:t>
      </w:r>
      <w:proofErr w:type="spellStart"/>
      <w:r>
        <w:rPr>
          <w:rFonts w:eastAsia="Quincy CF" w:cs="Quincy CF"/>
          <w:color w:val="000000"/>
        </w:rPr>
        <w:t>Capitalism</w:t>
      </w:r>
      <w:proofErr w:type="spellEnd"/>
      <w:r>
        <w:rPr>
          <w:rFonts w:eastAsia="Quincy CF" w:cs="Quincy CF"/>
          <w:color w:val="000000"/>
        </w:rPr>
        <w:t xml:space="preserve">. </w:t>
      </w:r>
      <w:proofErr w:type="spellStart"/>
      <w:r>
        <w:rPr>
          <w:rFonts w:eastAsia="Quincy CF" w:cs="Quincy CF"/>
          <w:color w:val="000000"/>
        </w:rPr>
        <w:t>Verso</w:t>
      </w:r>
      <w:proofErr w:type="spellEnd"/>
      <w:r>
        <w:rPr>
          <w:rFonts w:eastAsia="Quincy CF" w:cs="Quincy CF"/>
          <w:color w:val="000000"/>
        </w:rPr>
        <w:t>.</w:t>
      </w:r>
    </w:p>
    <w:p w14:paraId="27AE59EB" w14:textId="77777777" w:rsidR="005A1827" w:rsidRDefault="00000000">
      <w:pPr>
        <w:numPr>
          <w:ilvl w:val="0"/>
          <w:numId w:val="5"/>
        </w:numPr>
        <w:pBdr>
          <w:top w:val="nil"/>
          <w:left w:val="nil"/>
          <w:bottom w:val="nil"/>
          <w:right w:val="nil"/>
          <w:between w:val="nil"/>
        </w:pBdr>
        <w:spacing w:after="0"/>
        <w:rPr>
          <w:rFonts w:eastAsia="Quincy CF" w:cs="Quincy CF"/>
          <w:color w:val="000000"/>
        </w:rPr>
      </w:pPr>
      <w:r>
        <w:rPr>
          <w:rFonts w:eastAsia="Quincy CF" w:cs="Quincy CF"/>
          <w:color w:val="000000"/>
        </w:rPr>
        <w:t xml:space="preserve">Brand, Ulrich </w:t>
      </w:r>
      <w:proofErr w:type="spellStart"/>
      <w:r>
        <w:rPr>
          <w:rFonts w:eastAsia="Quincy CF" w:cs="Quincy CF"/>
          <w:color w:val="000000"/>
        </w:rPr>
        <w:t>and</w:t>
      </w:r>
      <w:proofErr w:type="spellEnd"/>
      <w:r>
        <w:rPr>
          <w:rFonts w:eastAsia="Quincy CF" w:cs="Quincy CF"/>
          <w:color w:val="000000"/>
        </w:rPr>
        <w:t xml:space="preserve"> </w:t>
      </w:r>
      <w:proofErr w:type="spellStart"/>
      <w:r>
        <w:rPr>
          <w:rFonts w:eastAsia="Quincy CF" w:cs="Quincy CF"/>
          <w:color w:val="000000"/>
        </w:rPr>
        <w:t>Wissen</w:t>
      </w:r>
      <w:proofErr w:type="spellEnd"/>
      <w:r>
        <w:rPr>
          <w:rFonts w:eastAsia="Quincy CF" w:cs="Quincy CF"/>
          <w:color w:val="000000"/>
        </w:rPr>
        <w:t xml:space="preserve">, Marcus (2017): </w:t>
      </w:r>
      <w:proofErr w:type="spellStart"/>
      <w:r>
        <w:rPr>
          <w:rFonts w:eastAsia="Quincy CF" w:cs="Quincy CF"/>
          <w:color w:val="000000"/>
        </w:rPr>
        <w:t>The</w:t>
      </w:r>
      <w:proofErr w:type="spellEnd"/>
      <w:r>
        <w:rPr>
          <w:rFonts w:eastAsia="Quincy CF" w:cs="Quincy CF"/>
          <w:color w:val="000000"/>
        </w:rPr>
        <w:t xml:space="preserve"> Imperial Mode </w:t>
      </w:r>
      <w:proofErr w:type="spellStart"/>
      <w:r>
        <w:rPr>
          <w:rFonts w:eastAsia="Quincy CF" w:cs="Quincy CF"/>
          <w:color w:val="000000"/>
        </w:rPr>
        <w:t>of</w:t>
      </w:r>
      <w:proofErr w:type="spellEnd"/>
      <w:r>
        <w:rPr>
          <w:rFonts w:eastAsia="Quincy CF" w:cs="Quincy CF"/>
          <w:color w:val="000000"/>
        </w:rPr>
        <w:t xml:space="preserve"> </w:t>
      </w:r>
      <w:proofErr w:type="spellStart"/>
      <w:r>
        <w:rPr>
          <w:rFonts w:eastAsia="Quincy CF" w:cs="Quincy CF"/>
          <w:color w:val="000000"/>
        </w:rPr>
        <w:t>Living</w:t>
      </w:r>
      <w:proofErr w:type="spellEnd"/>
      <w:r>
        <w:rPr>
          <w:rFonts w:eastAsia="Quincy CF" w:cs="Quincy CF"/>
          <w:color w:val="000000"/>
        </w:rPr>
        <w:t xml:space="preserve">. </w:t>
      </w:r>
      <w:proofErr w:type="spellStart"/>
      <w:r>
        <w:rPr>
          <w:rFonts w:eastAsia="Quincy CF" w:cs="Quincy CF"/>
          <w:color w:val="000000"/>
        </w:rPr>
        <w:t>Routledge</w:t>
      </w:r>
      <w:proofErr w:type="spellEnd"/>
      <w:r>
        <w:rPr>
          <w:rFonts w:eastAsia="Quincy CF" w:cs="Quincy CF"/>
          <w:color w:val="000000"/>
        </w:rPr>
        <w:t xml:space="preserve"> </w:t>
      </w:r>
      <w:proofErr w:type="spellStart"/>
      <w:r>
        <w:rPr>
          <w:rFonts w:eastAsia="Quincy CF" w:cs="Quincy CF"/>
          <w:color w:val="000000"/>
        </w:rPr>
        <w:t>Handbook</w:t>
      </w:r>
      <w:proofErr w:type="spellEnd"/>
      <w:r>
        <w:rPr>
          <w:rFonts w:eastAsia="Quincy CF" w:cs="Quincy CF"/>
          <w:color w:val="000000"/>
        </w:rPr>
        <w:t xml:space="preserve"> </w:t>
      </w:r>
      <w:proofErr w:type="spellStart"/>
      <w:r>
        <w:rPr>
          <w:rFonts w:eastAsia="Quincy CF" w:cs="Quincy CF"/>
          <w:color w:val="000000"/>
        </w:rPr>
        <w:t>of</w:t>
      </w:r>
      <w:proofErr w:type="spellEnd"/>
      <w:r>
        <w:rPr>
          <w:rFonts w:eastAsia="Quincy CF" w:cs="Quincy CF"/>
          <w:color w:val="000000"/>
        </w:rPr>
        <w:t xml:space="preserve"> </w:t>
      </w:r>
      <w:proofErr w:type="spellStart"/>
      <w:r>
        <w:rPr>
          <w:rFonts w:eastAsia="Quincy CF" w:cs="Quincy CF"/>
          <w:color w:val="000000"/>
        </w:rPr>
        <w:t>Ecological</w:t>
      </w:r>
      <w:proofErr w:type="spellEnd"/>
      <w:r>
        <w:rPr>
          <w:rFonts w:eastAsia="Quincy CF" w:cs="Quincy CF"/>
          <w:color w:val="000000"/>
        </w:rPr>
        <w:t xml:space="preserve"> </w:t>
      </w:r>
      <w:proofErr w:type="spellStart"/>
      <w:r>
        <w:rPr>
          <w:rFonts w:eastAsia="Quincy CF" w:cs="Quincy CF"/>
          <w:color w:val="000000"/>
        </w:rPr>
        <w:t>Economics</w:t>
      </w:r>
      <w:proofErr w:type="spellEnd"/>
      <w:r>
        <w:rPr>
          <w:rFonts w:eastAsia="Quincy CF" w:cs="Quincy CF"/>
          <w:color w:val="000000"/>
        </w:rPr>
        <w:t xml:space="preserve"> (</w:t>
      </w:r>
      <w:r w:rsidR="00901B95">
        <w:rPr>
          <w:rFonts w:eastAsia="Quincy CF" w:cs="Quincy CF"/>
          <w:color w:val="000000"/>
        </w:rPr>
        <w:t xml:space="preserve">str. </w:t>
      </w:r>
      <w:r>
        <w:rPr>
          <w:rFonts w:eastAsia="Quincy CF" w:cs="Quincy CF"/>
          <w:color w:val="000000"/>
        </w:rPr>
        <w:t>152-161)</w:t>
      </w:r>
      <w:r>
        <w:rPr>
          <w:rFonts w:eastAsia="Quincy CF" w:cs="Quincy CF"/>
          <w:color w:val="000000"/>
        </w:rPr>
        <w:br/>
      </w:r>
      <w:hyperlink r:id="rId13">
        <w:r>
          <w:rPr>
            <w:rFonts w:eastAsia="Quincy CF" w:cs="Quincy CF"/>
            <w:color w:val="000000"/>
          </w:rPr>
          <w:t>https://www.researchgate.net/publication/316717147_The_Imperial_Mode_of_Living</w:t>
        </w:r>
      </w:hyperlink>
      <w:r>
        <w:rPr>
          <w:rFonts w:eastAsia="Quincy CF" w:cs="Quincy CF"/>
          <w:color w:val="000000"/>
        </w:rPr>
        <w:t> </w:t>
      </w:r>
    </w:p>
    <w:p w14:paraId="66BC6310" w14:textId="77777777" w:rsidR="005A1827" w:rsidRDefault="00000000">
      <w:pPr>
        <w:numPr>
          <w:ilvl w:val="0"/>
          <w:numId w:val="5"/>
        </w:numPr>
        <w:pBdr>
          <w:top w:val="nil"/>
          <w:left w:val="nil"/>
          <w:bottom w:val="nil"/>
          <w:right w:val="nil"/>
          <w:between w:val="nil"/>
        </w:pBdr>
        <w:spacing w:after="0"/>
        <w:rPr>
          <w:rFonts w:eastAsia="Quincy CF" w:cs="Quincy CF"/>
          <w:color w:val="000000"/>
        </w:rPr>
      </w:pPr>
      <w:r>
        <w:rPr>
          <w:rFonts w:eastAsia="Quincy CF" w:cs="Quincy CF"/>
          <w:color w:val="000000"/>
        </w:rPr>
        <w:t>I.L.A.-</w:t>
      </w:r>
      <w:proofErr w:type="spellStart"/>
      <w:r>
        <w:rPr>
          <w:rFonts w:eastAsia="Quincy CF" w:cs="Quincy CF"/>
          <w:color w:val="000000"/>
        </w:rPr>
        <w:t>Kollektiv</w:t>
      </w:r>
      <w:proofErr w:type="spellEnd"/>
      <w:r>
        <w:rPr>
          <w:rFonts w:eastAsia="Quincy CF" w:cs="Quincy CF"/>
          <w:color w:val="000000"/>
        </w:rPr>
        <w:t xml:space="preserve"> (2018): At </w:t>
      </w:r>
      <w:proofErr w:type="spellStart"/>
      <w:r>
        <w:rPr>
          <w:rFonts w:eastAsia="Quincy CF" w:cs="Quincy CF"/>
          <w:color w:val="000000"/>
        </w:rPr>
        <w:t>the</w:t>
      </w:r>
      <w:proofErr w:type="spellEnd"/>
      <w:r>
        <w:rPr>
          <w:rFonts w:eastAsia="Quincy CF" w:cs="Quincy CF"/>
          <w:color w:val="000000"/>
        </w:rPr>
        <w:t xml:space="preserve"> </w:t>
      </w:r>
      <w:proofErr w:type="spellStart"/>
      <w:r>
        <w:rPr>
          <w:rFonts w:eastAsia="Quincy CF" w:cs="Quincy CF"/>
          <w:color w:val="000000"/>
        </w:rPr>
        <w:t>expense</w:t>
      </w:r>
      <w:proofErr w:type="spellEnd"/>
      <w:r>
        <w:rPr>
          <w:rFonts w:eastAsia="Quincy CF" w:cs="Quincy CF"/>
          <w:color w:val="000000"/>
        </w:rPr>
        <w:t xml:space="preserve"> </w:t>
      </w:r>
      <w:proofErr w:type="spellStart"/>
      <w:r>
        <w:rPr>
          <w:rFonts w:eastAsia="Quincy CF" w:cs="Quincy CF"/>
          <w:color w:val="000000"/>
        </w:rPr>
        <w:t>of</w:t>
      </w:r>
      <w:proofErr w:type="spellEnd"/>
      <w:r>
        <w:rPr>
          <w:rFonts w:eastAsia="Quincy CF" w:cs="Quincy CF"/>
          <w:color w:val="000000"/>
        </w:rPr>
        <w:t xml:space="preserve"> </w:t>
      </w:r>
      <w:proofErr w:type="spellStart"/>
      <w:r>
        <w:rPr>
          <w:rFonts w:eastAsia="Quincy CF" w:cs="Quincy CF"/>
          <w:color w:val="000000"/>
        </w:rPr>
        <w:t>others</w:t>
      </w:r>
      <w:proofErr w:type="spellEnd"/>
      <w:r>
        <w:rPr>
          <w:rFonts w:eastAsia="Quincy CF" w:cs="Quincy CF"/>
          <w:color w:val="000000"/>
        </w:rPr>
        <w:t xml:space="preserve">. </w:t>
      </w:r>
      <w:proofErr w:type="spellStart"/>
      <w:r>
        <w:rPr>
          <w:rFonts w:eastAsia="Quincy CF" w:cs="Quincy CF"/>
          <w:color w:val="000000"/>
        </w:rPr>
        <w:t>oekom</w:t>
      </w:r>
      <w:proofErr w:type="spellEnd"/>
      <w:r>
        <w:rPr>
          <w:rFonts w:eastAsia="Quincy CF" w:cs="Quincy CF"/>
          <w:color w:val="000000"/>
        </w:rPr>
        <w:t xml:space="preserve">. </w:t>
      </w:r>
      <w:hyperlink r:id="rId14">
        <w:r>
          <w:rPr>
            <w:rFonts w:eastAsia="Quincy CF" w:cs="Quincy CF"/>
            <w:color w:val="000000"/>
          </w:rPr>
          <w:t>https://www.oekom.de/buch/at-the-expense-of-others-9783962381561</w:t>
        </w:r>
      </w:hyperlink>
    </w:p>
    <w:p w14:paraId="64313CB8" w14:textId="77777777" w:rsidR="005A1827" w:rsidRDefault="005A1827">
      <w:pPr>
        <w:pBdr>
          <w:top w:val="nil"/>
          <w:left w:val="nil"/>
          <w:bottom w:val="nil"/>
          <w:right w:val="nil"/>
          <w:between w:val="nil"/>
        </w:pBdr>
        <w:spacing w:after="0"/>
        <w:ind w:left="720"/>
        <w:rPr>
          <w:rFonts w:eastAsia="Quincy CF" w:cs="Quincy CF"/>
          <w:color w:val="000000"/>
        </w:rPr>
      </w:pPr>
    </w:p>
    <w:p w14:paraId="4FF34BDD" w14:textId="77777777" w:rsidR="005A1827" w:rsidRDefault="005A1827">
      <w:pPr>
        <w:pBdr>
          <w:top w:val="nil"/>
          <w:left w:val="nil"/>
          <w:bottom w:val="nil"/>
          <w:right w:val="nil"/>
          <w:between w:val="nil"/>
        </w:pBdr>
        <w:ind w:left="720"/>
        <w:rPr>
          <w:rFonts w:eastAsia="Quincy CF" w:cs="Quincy CF"/>
          <w:color w:val="000000"/>
        </w:rPr>
      </w:pPr>
    </w:p>
    <w:p w14:paraId="43B24224" w14:textId="77777777" w:rsidR="005A1827" w:rsidRDefault="005A1827">
      <w:pPr>
        <w:keepNext/>
        <w:keepLines/>
        <w:pBdr>
          <w:top w:val="nil"/>
          <w:left w:val="nil"/>
          <w:bottom w:val="nil"/>
          <w:right w:val="nil"/>
          <w:between w:val="nil"/>
        </w:pBdr>
        <w:spacing w:before="40" w:after="0"/>
        <w:rPr>
          <w:color w:val="3039F4"/>
          <w:sz w:val="24"/>
          <w:szCs w:val="24"/>
        </w:rPr>
      </w:pPr>
      <w:bookmarkStart w:id="41" w:name="_heading=h.147n2zr" w:colFirst="0" w:colLast="0"/>
      <w:bookmarkEnd w:id="41"/>
    </w:p>
    <w:p w14:paraId="28A0254A" w14:textId="77777777" w:rsidR="005A1827" w:rsidRDefault="005A1827">
      <w:pPr>
        <w:keepNext/>
        <w:keepLines/>
        <w:pBdr>
          <w:top w:val="nil"/>
          <w:left w:val="nil"/>
          <w:bottom w:val="nil"/>
          <w:right w:val="nil"/>
          <w:between w:val="nil"/>
        </w:pBdr>
        <w:spacing w:before="40" w:after="0"/>
        <w:rPr>
          <w:color w:val="3039F4"/>
          <w:sz w:val="24"/>
          <w:szCs w:val="24"/>
        </w:rPr>
      </w:pPr>
      <w:bookmarkStart w:id="42" w:name="_heading=h.2y1oi6u68sbg" w:colFirst="0" w:colLast="0"/>
      <w:bookmarkEnd w:id="42"/>
    </w:p>
    <w:p w14:paraId="22C342EE" w14:textId="77777777" w:rsidR="005A1827" w:rsidRDefault="00FA54ED">
      <w:pPr>
        <w:keepNext/>
        <w:keepLines/>
        <w:pBdr>
          <w:top w:val="nil"/>
          <w:left w:val="nil"/>
          <w:bottom w:val="nil"/>
          <w:right w:val="nil"/>
          <w:between w:val="nil"/>
        </w:pBdr>
        <w:spacing w:before="40" w:after="0"/>
        <w:rPr>
          <w:rFonts w:eastAsia="Quincy CF" w:cs="Quincy CF"/>
          <w:color w:val="3039F4"/>
          <w:sz w:val="24"/>
          <w:szCs w:val="24"/>
        </w:rPr>
      </w:pPr>
      <w:bookmarkStart w:id="43" w:name="_heading=h.6tc8xl3gp5me" w:colFirst="0" w:colLast="0"/>
      <w:bookmarkEnd w:id="43"/>
      <w:r>
        <w:rPr>
          <w:rFonts w:eastAsia="Quincy CF" w:cs="Quincy CF"/>
          <w:color w:val="3039F4"/>
          <w:sz w:val="24"/>
          <w:szCs w:val="24"/>
        </w:rPr>
        <w:t>Prilog 3: Online ploče</w:t>
      </w:r>
    </w:p>
    <w:p w14:paraId="37EB5D08" w14:textId="77777777" w:rsidR="005A1827" w:rsidRDefault="005A1827"/>
    <w:p w14:paraId="5B5CDB10" w14:textId="77777777" w:rsidR="00D031FC" w:rsidRDefault="00D031FC" w:rsidP="00D031FC">
      <w:pPr>
        <w:pStyle w:val="ListParagraph"/>
        <w:numPr>
          <w:ilvl w:val="0"/>
          <w:numId w:val="18"/>
        </w:numPr>
      </w:pPr>
      <w:proofErr w:type="spellStart"/>
      <w:r>
        <w:t>Spacedeck</w:t>
      </w:r>
      <w:proofErr w:type="spellEnd"/>
      <w:r>
        <w:t xml:space="preserve"> je </w:t>
      </w:r>
      <w:r>
        <w:t xml:space="preserve">stranica </w:t>
      </w:r>
      <w:r>
        <w:t>koj</w:t>
      </w:r>
      <w:r>
        <w:t>a</w:t>
      </w:r>
      <w:r>
        <w:t xml:space="preserve"> </w:t>
      </w:r>
      <w:r>
        <w:t>V</w:t>
      </w:r>
      <w:r>
        <w:t>am omogu</w:t>
      </w:r>
      <w:r w:rsidRPr="00D031FC">
        <w:rPr>
          <w:rFonts w:cs="Quincy CF"/>
        </w:rPr>
        <w:t>ć</w:t>
      </w:r>
      <w:r>
        <w:t>uje jednostavno kombiniranje svih vrsta medija na virtualnim plo</w:t>
      </w:r>
      <w:r w:rsidRPr="00D031FC">
        <w:rPr>
          <w:rFonts w:cs="Quincy CF"/>
        </w:rPr>
        <w:t>č</w:t>
      </w:r>
      <w:r>
        <w:t>ama: tekstualne bilje</w:t>
      </w:r>
      <w:r w:rsidRPr="00D031FC">
        <w:rPr>
          <w:rFonts w:cs="Quincy CF"/>
        </w:rPr>
        <w:t>š</w:t>
      </w:r>
      <w:r>
        <w:t xml:space="preserve">ke, fotografije, web poveznice, </w:t>
      </w:r>
      <w:r w:rsidRPr="00D031FC">
        <w:rPr>
          <w:rFonts w:cs="Quincy CF"/>
        </w:rPr>
        <w:t>č</w:t>
      </w:r>
      <w:r>
        <w:t>ak i video i audio snimke: https://spacedeck.com/</w:t>
      </w:r>
    </w:p>
    <w:p w14:paraId="144CE8E1" w14:textId="77777777" w:rsidR="00D031FC" w:rsidRDefault="00D031FC" w:rsidP="00D031FC">
      <w:pPr>
        <w:pStyle w:val="ListParagraph"/>
        <w:numPr>
          <w:ilvl w:val="0"/>
          <w:numId w:val="18"/>
        </w:numPr>
      </w:pPr>
      <w:proofErr w:type="spellStart"/>
      <w:r>
        <w:t>Crypt</w:t>
      </w:r>
      <w:proofErr w:type="spellEnd"/>
      <w:r>
        <w:t xml:space="preserve"> pad nudi dokumente za suradnju, ploče, proračunske tablice itd. i jednostavan je za rukovanje: https://cryptpad.fr/</w:t>
      </w:r>
    </w:p>
    <w:p w14:paraId="658EC113" w14:textId="77777777" w:rsidR="00D031FC" w:rsidRDefault="00D031FC" w:rsidP="00D031FC">
      <w:pPr>
        <w:pStyle w:val="ListParagraph"/>
        <w:numPr>
          <w:ilvl w:val="0"/>
          <w:numId w:val="18"/>
        </w:numPr>
      </w:pPr>
      <w:proofErr w:type="spellStart"/>
      <w:r>
        <w:t>OpenBoard</w:t>
      </w:r>
      <w:proofErr w:type="spellEnd"/>
      <w:r>
        <w:t xml:space="preserve"> je aplikacija za interaktivnu plo</w:t>
      </w:r>
      <w:r w:rsidRPr="00D031FC">
        <w:rPr>
          <w:rFonts w:cs="Quincy CF"/>
        </w:rPr>
        <w:t>č</w:t>
      </w:r>
      <w:r>
        <w:t>u za vi</w:t>
      </w:r>
      <w:r w:rsidRPr="00D031FC">
        <w:rPr>
          <w:rFonts w:cs="Quincy CF"/>
        </w:rPr>
        <w:t>š</w:t>
      </w:r>
      <w:r>
        <w:t xml:space="preserve">e platformi (Linux / Windows / </w:t>
      </w:r>
      <w:proofErr w:type="spellStart"/>
      <w:r>
        <w:t>macOS</w:t>
      </w:r>
      <w:proofErr w:type="spellEnd"/>
      <w:r>
        <w:t>). Trenutno ga odr</w:t>
      </w:r>
      <w:r w:rsidRPr="00D031FC">
        <w:rPr>
          <w:rFonts w:cs="Quincy CF"/>
        </w:rPr>
        <w:t>ž</w:t>
      </w:r>
      <w:r>
        <w:t>ava Odjel za obrazovanje (D.I.P.) kantona Ženeva u Švicarskoj: https://www.openboard.at/</w:t>
      </w:r>
    </w:p>
    <w:p w14:paraId="3091DEBA" w14:textId="77777777" w:rsidR="00D031FC" w:rsidRDefault="00D031FC" w:rsidP="00D031FC">
      <w:pPr>
        <w:pStyle w:val="ListParagraph"/>
        <w:numPr>
          <w:ilvl w:val="0"/>
          <w:numId w:val="18"/>
        </w:numPr>
      </w:pPr>
      <w:proofErr w:type="spellStart"/>
      <w:r>
        <w:t>Excalidraw</w:t>
      </w:r>
      <w:proofErr w:type="spellEnd"/>
      <w:r>
        <w:t xml:space="preserve"> je alat otvorenog koda koji vam omogu</w:t>
      </w:r>
      <w:r w:rsidRPr="00D031FC">
        <w:rPr>
          <w:rFonts w:cs="Quincy CF"/>
        </w:rPr>
        <w:t>ć</w:t>
      </w:r>
      <w:r>
        <w:t>uje brzo skiciranje dijagrama koji imaju dojam crtanja rukom. Dostupno izravno na mre</w:t>
      </w:r>
      <w:r w:rsidRPr="00D031FC">
        <w:rPr>
          <w:rFonts w:cs="Quincy CF"/>
        </w:rPr>
        <w:t>ž</w:t>
      </w:r>
      <w:r>
        <w:t>i kao web-aplikacija i tako</w:t>
      </w:r>
      <w:r w:rsidRPr="00D031FC">
        <w:rPr>
          <w:rFonts w:cs="Quincy CF"/>
        </w:rPr>
        <w:t>đ</w:t>
      </w:r>
      <w:r>
        <w:t xml:space="preserve">er putem </w:t>
      </w:r>
      <w:proofErr w:type="spellStart"/>
      <w:r>
        <w:t>CodeSandboxa</w:t>
      </w:r>
      <w:proofErr w:type="spellEnd"/>
      <w:r>
        <w:t xml:space="preserve"> </w:t>
      </w:r>
      <w:r w:rsidR="004915C7">
        <w:t>te za</w:t>
      </w:r>
      <w:r>
        <w:t xml:space="preserve"> samostal</w:t>
      </w:r>
      <w:r w:rsidR="004915C7">
        <w:t>an</w:t>
      </w:r>
      <w:r>
        <w:t xml:space="preserve"> hosting: https://excalidraw.com/</w:t>
      </w:r>
    </w:p>
    <w:p w14:paraId="671A63D4" w14:textId="77777777" w:rsidR="00D031FC" w:rsidRDefault="00D031FC" w:rsidP="00D031FC">
      <w:r>
        <w:t xml:space="preserve">Osim toga, neki alati za </w:t>
      </w:r>
      <w:proofErr w:type="spellStart"/>
      <w:r>
        <w:t>video</w:t>
      </w:r>
      <w:r w:rsidR="004915C7">
        <w:t>pozive</w:t>
      </w:r>
      <w:proofErr w:type="spellEnd"/>
      <w:r>
        <w:t xml:space="preserve"> imaju integrirane jednostavne ploče, npr. </w:t>
      </w:r>
      <w:proofErr w:type="spellStart"/>
      <w:r>
        <w:t>BigBlueButton</w:t>
      </w:r>
      <w:proofErr w:type="spellEnd"/>
      <w:r>
        <w:t xml:space="preserve"> ili </w:t>
      </w:r>
      <w:r w:rsidR="004915C7">
        <w:t xml:space="preserve">Open </w:t>
      </w:r>
      <w:proofErr w:type="spellStart"/>
      <w:r w:rsidR="004915C7">
        <w:t>meetings</w:t>
      </w:r>
      <w:proofErr w:type="spellEnd"/>
      <w:r w:rsidR="004915C7">
        <w:t>.</w:t>
      </w:r>
    </w:p>
    <w:p w14:paraId="7A74A92F" w14:textId="77777777" w:rsidR="005A1827" w:rsidRDefault="00D031FC">
      <w:r>
        <w:t>Preuzeto i prilagođeno iz</w:t>
      </w:r>
      <w:r w:rsidR="00000000">
        <w:t xml:space="preserve">: </w:t>
      </w:r>
      <w:hyperlink r:id="rId15">
        <w:r w:rsidR="00000000">
          <w:rPr>
            <w:color w:val="0563C1"/>
            <w:u w:val="single"/>
          </w:rPr>
          <w:t>https://alternativeto.net/category/remote-work-and-education/interactive-whiteboard/?license=opensource</w:t>
        </w:r>
      </w:hyperlink>
      <w:r w:rsidR="00000000">
        <w:t xml:space="preserve"> </w:t>
      </w:r>
    </w:p>
    <w:p w14:paraId="688B62DD" w14:textId="77777777" w:rsidR="005A1827" w:rsidRDefault="005A1827"/>
    <w:p w14:paraId="465C9C9D" w14:textId="77777777" w:rsidR="005A1827" w:rsidRDefault="00000000">
      <w:pPr>
        <w:keepNext/>
        <w:keepLines/>
        <w:pBdr>
          <w:top w:val="nil"/>
          <w:left w:val="nil"/>
          <w:bottom w:val="nil"/>
          <w:right w:val="nil"/>
          <w:between w:val="nil"/>
        </w:pBdr>
        <w:spacing w:before="40" w:after="0"/>
        <w:rPr>
          <w:rFonts w:eastAsia="Quincy CF" w:cs="Quincy CF"/>
          <w:color w:val="3039F4"/>
          <w:sz w:val="24"/>
          <w:szCs w:val="24"/>
        </w:rPr>
      </w:pPr>
      <w:r>
        <w:rPr>
          <w:rFonts w:eastAsia="Quincy CF" w:cs="Quincy CF"/>
          <w:color w:val="3039F4"/>
          <w:sz w:val="24"/>
          <w:szCs w:val="24"/>
        </w:rPr>
        <w:br/>
      </w:r>
    </w:p>
    <w:p w14:paraId="69F11530" w14:textId="77777777" w:rsidR="005A1827" w:rsidRDefault="00000000">
      <w:pPr>
        <w:rPr>
          <w:color w:val="3039F4"/>
          <w:sz w:val="24"/>
          <w:szCs w:val="24"/>
        </w:rPr>
      </w:pPr>
      <w:r>
        <w:br w:type="page"/>
      </w:r>
    </w:p>
    <w:p w14:paraId="60C6D0B1" w14:textId="77777777" w:rsidR="005A1827" w:rsidRDefault="00D031FC">
      <w:pPr>
        <w:keepNext/>
        <w:keepLines/>
        <w:pBdr>
          <w:top w:val="nil"/>
          <w:left w:val="nil"/>
          <w:bottom w:val="nil"/>
          <w:right w:val="nil"/>
          <w:between w:val="nil"/>
        </w:pBdr>
        <w:spacing w:before="40" w:after="0"/>
        <w:rPr>
          <w:rFonts w:eastAsia="Quincy CF" w:cs="Quincy CF"/>
          <w:color w:val="3039F4"/>
          <w:sz w:val="24"/>
          <w:szCs w:val="24"/>
        </w:rPr>
      </w:pPr>
      <w:bookmarkStart w:id="44" w:name="_heading=h.3o7alnk" w:colFirst="0" w:colLast="0"/>
      <w:bookmarkEnd w:id="44"/>
      <w:proofErr w:type="spellStart"/>
      <w:r>
        <w:rPr>
          <w:rFonts w:eastAsia="Quincy CF" w:cs="Quincy CF"/>
          <w:color w:val="3039F4"/>
          <w:sz w:val="24"/>
          <w:szCs w:val="24"/>
        </w:rPr>
        <w:lastRenderedPageBreak/>
        <w:t>Prlog</w:t>
      </w:r>
      <w:proofErr w:type="spellEnd"/>
      <w:r>
        <w:rPr>
          <w:rFonts w:eastAsia="Quincy CF" w:cs="Quincy CF"/>
          <w:color w:val="3039F4"/>
          <w:sz w:val="24"/>
          <w:szCs w:val="24"/>
        </w:rPr>
        <w:t xml:space="preserve"> 4</w:t>
      </w:r>
      <w:r w:rsidR="00000000">
        <w:rPr>
          <w:rFonts w:eastAsia="Quincy CF" w:cs="Quincy CF"/>
          <w:color w:val="3039F4"/>
          <w:sz w:val="24"/>
          <w:szCs w:val="24"/>
        </w:rPr>
        <w:t xml:space="preserve">: </w:t>
      </w:r>
      <w:r>
        <w:rPr>
          <w:rFonts w:eastAsia="Quincy CF" w:cs="Quincy CF"/>
          <w:color w:val="3039F4"/>
          <w:sz w:val="24"/>
          <w:szCs w:val="24"/>
        </w:rPr>
        <w:t xml:space="preserve">Struktura </w:t>
      </w:r>
      <w:bookmarkStart w:id="45" w:name="_Hlk144361179"/>
      <w:proofErr w:type="spellStart"/>
      <w:r>
        <w:rPr>
          <w:rFonts w:eastAsia="Quincy CF" w:cs="Quincy CF"/>
          <w:color w:val="3039F4"/>
          <w:sz w:val="24"/>
          <w:szCs w:val="24"/>
        </w:rPr>
        <w:t>world</w:t>
      </w:r>
      <w:proofErr w:type="spellEnd"/>
      <w:r w:rsidR="00000000">
        <w:rPr>
          <w:rFonts w:eastAsia="Quincy CF" w:cs="Quincy CF"/>
          <w:color w:val="3039F4"/>
          <w:sz w:val="24"/>
          <w:szCs w:val="24"/>
        </w:rPr>
        <w:t xml:space="preserve"> </w:t>
      </w:r>
      <w:proofErr w:type="spellStart"/>
      <w:r w:rsidR="00000000">
        <w:rPr>
          <w:rFonts w:eastAsia="Quincy CF" w:cs="Quincy CF"/>
          <w:color w:val="3039F4"/>
          <w:sz w:val="24"/>
          <w:szCs w:val="24"/>
        </w:rPr>
        <w:t>café</w:t>
      </w:r>
      <w:r>
        <w:rPr>
          <w:rFonts w:eastAsia="Quincy CF" w:cs="Quincy CF"/>
          <w:color w:val="3039F4"/>
          <w:sz w:val="24"/>
          <w:szCs w:val="24"/>
        </w:rPr>
        <w:t>a</w:t>
      </w:r>
      <w:bookmarkEnd w:id="45"/>
      <w:proofErr w:type="spellEnd"/>
    </w:p>
    <w:p w14:paraId="4640F29D" w14:textId="77777777" w:rsidR="005A1827" w:rsidRDefault="005A1827"/>
    <w:p w14:paraId="44A8427B" w14:textId="77777777" w:rsidR="00D031FC" w:rsidRPr="00D031FC" w:rsidRDefault="00D031FC" w:rsidP="00D031FC">
      <w:pPr>
        <w:pBdr>
          <w:bottom w:val="single" w:sz="6" w:space="1" w:color="000000"/>
        </w:pBdr>
        <w:rPr>
          <w:i/>
        </w:rPr>
      </w:pPr>
      <w:r w:rsidRPr="00D031FC">
        <w:rPr>
          <w:i/>
        </w:rPr>
        <w:t xml:space="preserve">Kopirajte sljedeći tekst u Wordov dokument kako biste ga koristili kao </w:t>
      </w:r>
      <w:r>
        <w:rPr>
          <w:i/>
        </w:rPr>
        <w:t>uručak</w:t>
      </w:r>
      <w:r w:rsidR="00000000">
        <w:rPr>
          <w:i/>
        </w:rPr>
        <w:br/>
      </w:r>
    </w:p>
    <w:p w14:paraId="060B5389" w14:textId="77777777" w:rsidR="00D031FC" w:rsidRDefault="00D031FC" w:rsidP="00D031FC">
      <w:pPr>
        <w:spacing w:line="276" w:lineRule="auto"/>
      </w:pPr>
      <w:r>
        <w:t>W</w:t>
      </w:r>
      <w:r w:rsidRPr="00D031FC">
        <w:t>orld café</w:t>
      </w:r>
      <w:r>
        <w:t xml:space="preserve"> </w:t>
      </w:r>
      <w:r>
        <w:t xml:space="preserve">odvija se u nekoliko </w:t>
      </w:r>
      <w:r>
        <w:t>koraka</w:t>
      </w:r>
      <w:r>
        <w:t xml:space="preserve"> i traje točno 22 minute. Slijedi specifičnu strukturu, koja osigurava da svaka osoba ima priliku govoriti tijekom vježbe. Pripazite da govorite istim redoslijedom tijekom 2., 3. i 5. k</w:t>
      </w:r>
      <w:r>
        <w:t>oraka</w:t>
      </w:r>
      <w:r>
        <w:t>.</w:t>
      </w:r>
    </w:p>
    <w:p w14:paraId="7B9062FE" w14:textId="77777777" w:rsidR="005A1827" w:rsidRDefault="00D031FC">
      <w:pPr>
        <w:spacing w:line="276" w:lineRule="auto"/>
        <w:rPr>
          <w:b/>
        </w:rPr>
      </w:pPr>
      <w:r>
        <w:rPr>
          <w:b/>
        </w:rPr>
        <w:t>Struktura</w:t>
      </w:r>
    </w:p>
    <w:tbl>
      <w:tblPr>
        <w:tblStyle w:val="af4"/>
        <w:tblW w:w="90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29"/>
        <w:gridCol w:w="3969"/>
        <w:gridCol w:w="1415"/>
        <w:gridCol w:w="1279"/>
        <w:gridCol w:w="1270"/>
      </w:tblGrid>
      <w:tr w:rsidR="005A1827" w14:paraId="1D96A226" w14:textId="77777777">
        <w:tc>
          <w:tcPr>
            <w:tcW w:w="1129" w:type="dxa"/>
          </w:tcPr>
          <w:p w14:paraId="6D329B43" w14:textId="77777777" w:rsidR="005A1827" w:rsidRDefault="005A1827">
            <w:pPr>
              <w:widowControl w:val="0"/>
              <w:spacing w:line="276" w:lineRule="auto"/>
            </w:pPr>
          </w:p>
        </w:tc>
        <w:tc>
          <w:tcPr>
            <w:tcW w:w="3969" w:type="dxa"/>
          </w:tcPr>
          <w:p w14:paraId="497B563F" w14:textId="77777777" w:rsidR="005A1827" w:rsidRDefault="00D031FC">
            <w:pPr>
              <w:widowControl w:val="0"/>
              <w:spacing w:line="276" w:lineRule="auto"/>
            </w:pPr>
            <w:r>
              <w:t>Zadatak / pitanje</w:t>
            </w:r>
          </w:p>
        </w:tc>
        <w:tc>
          <w:tcPr>
            <w:tcW w:w="1415" w:type="dxa"/>
          </w:tcPr>
          <w:p w14:paraId="1BA880F0" w14:textId="77777777" w:rsidR="005A1827" w:rsidRDefault="00D031FC">
            <w:pPr>
              <w:widowControl w:val="0"/>
              <w:spacing w:line="276" w:lineRule="auto"/>
            </w:pPr>
            <w:r>
              <w:t>Metoda</w:t>
            </w:r>
          </w:p>
        </w:tc>
        <w:tc>
          <w:tcPr>
            <w:tcW w:w="1279" w:type="dxa"/>
          </w:tcPr>
          <w:p w14:paraId="2A6726B2" w14:textId="77777777" w:rsidR="005A1827" w:rsidRDefault="00D031FC">
            <w:pPr>
              <w:widowControl w:val="0"/>
              <w:spacing w:line="276" w:lineRule="auto"/>
            </w:pPr>
            <w:r>
              <w:t>Trajanje za skupine po 3 sudionika</w:t>
            </w:r>
            <w:r w:rsidR="00000000">
              <w:t xml:space="preserve"> (</w:t>
            </w:r>
            <w:r>
              <w:t xml:space="preserve">u </w:t>
            </w:r>
            <w:r w:rsidR="00000000">
              <w:t>min.)</w:t>
            </w:r>
          </w:p>
        </w:tc>
        <w:tc>
          <w:tcPr>
            <w:tcW w:w="1270" w:type="dxa"/>
          </w:tcPr>
          <w:p w14:paraId="52443448" w14:textId="77777777" w:rsidR="005A1827" w:rsidRDefault="00D031FC">
            <w:pPr>
              <w:widowControl w:val="0"/>
              <w:spacing w:line="276" w:lineRule="auto"/>
            </w:pPr>
            <w:r>
              <w:t xml:space="preserve">Trajanje za skupine po </w:t>
            </w:r>
            <w:r>
              <w:t>4</w:t>
            </w:r>
            <w:r>
              <w:t xml:space="preserve"> sudionika</w:t>
            </w:r>
            <w:r w:rsidR="00000000">
              <w:br/>
              <w:t>(</w:t>
            </w:r>
            <w:r>
              <w:t>u</w:t>
            </w:r>
            <w:r w:rsidR="00000000">
              <w:t xml:space="preserve"> min.)</w:t>
            </w:r>
          </w:p>
        </w:tc>
      </w:tr>
      <w:tr w:rsidR="005A1827" w14:paraId="7310DFF1" w14:textId="77777777">
        <w:tc>
          <w:tcPr>
            <w:tcW w:w="1129" w:type="dxa"/>
          </w:tcPr>
          <w:p w14:paraId="36D7462D" w14:textId="77777777" w:rsidR="005A1827" w:rsidRDefault="00D031FC">
            <w:pPr>
              <w:widowControl w:val="0"/>
              <w:spacing w:line="276" w:lineRule="auto"/>
            </w:pPr>
            <w:r>
              <w:t>Korak 1</w:t>
            </w:r>
          </w:p>
        </w:tc>
        <w:tc>
          <w:tcPr>
            <w:tcW w:w="3969" w:type="dxa"/>
          </w:tcPr>
          <w:p w14:paraId="7BABF2ED" w14:textId="77777777" w:rsidR="005A1827" w:rsidRDefault="00000000">
            <w:pPr>
              <w:widowControl w:val="0"/>
              <w:spacing w:line="276" w:lineRule="auto"/>
            </w:pPr>
            <w:r>
              <w:t>Individua</w:t>
            </w:r>
            <w:r w:rsidR="00D031FC">
              <w:t>lna refleksija</w:t>
            </w:r>
          </w:p>
        </w:tc>
        <w:tc>
          <w:tcPr>
            <w:tcW w:w="1415" w:type="dxa"/>
          </w:tcPr>
          <w:p w14:paraId="0E937259" w14:textId="77777777" w:rsidR="005A1827" w:rsidRDefault="00D031FC">
            <w:pPr>
              <w:widowControl w:val="0"/>
              <w:spacing w:line="276" w:lineRule="auto"/>
            </w:pPr>
            <w:r>
              <w:t>U tišini</w:t>
            </w:r>
          </w:p>
        </w:tc>
        <w:tc>
          <w:tcPr>
            <w:tcW w:w="1279" w:type="dxa"/>
          </w:tcPr>
          <w:p w14:paraId="49968ABC" w14:textId="77777777" w:rsidR="005A1827" w:rsidRDefault="00000000">
            <w:pPr>
              <w:widowControl w:val="0"/>
              <w:spacing w:line="276" w:lineRule="auto"/>
            </w:pPr>
            <w:r>
              <w:t>3</w:t>
            </w:r>
          </w:p>
        </w:tc>
        <w:tc>
          <w:tcPr>
            <w:tcW w:w="1270" w:type="dxa"/>
          </w:tcPr>
          <w:p w14:paraId="2F55364C" w14:textId="77777777" w:rsidR="005A1827" w:rsidRDefault="00000000">
            <w:pPr>
              <w:widowControl w:val="0"/>
              <w:spacing w:line="276" w:lineRule="auto"/>
            </w:pPr>
            <w:r>
              <w:t>2</w:t>
            </w:r>
          </w:p>
        </w:tc>
      </w:tr>
      <w:tr w:rsidR="00D031FC" w14:paraId="04307244" w14:textId="77777777">
        <w:tc>
          <w:tcPr>
            <w:tcW w:w="1129" w:type="dxa"/>
          </w:tcPr>
          <w:p w14:paraId="696C14B0" w14:textId="77777777" w:rsidR="00D031FC" w:rsidRDefault="00D031FC" w:rsidP="00D031FC">
            <w:r w:rsidRPr="00093F00">
              <w:t xml:space="preserve">Korak </w:t>
            </w:r>
            <w:r>
              <w:t>2</w:t>
            </w:r>
          </w:p>
        </w:tc>
        <w:tc>
          <w:tcPr>
            <w:tcW w:w="3969" w:type="dxa"/>
          </w:tcPr>
          <w:p w14:paraId="726292C1" w14:textId="77777777" w:rsidR="00D031FC" w:rsidRDefault="00D031FC" w:rsidP="00D031FC">
            <w:pPr>
              <w:widowControl w:val="0"/>
              <w:spacing w:line="276" w:lineRule="auto"/>
            </w:pPr>
            <w:r>
              <w:t>Što mi prvo padne na pamet kad čujem pitanje?</w:t>
            </w:r>
          </w:p>
        </w:tc>
        <w:tc>
          <w:tcPr>
            <w:tcW w:w="1415" w:type="dxa"/>
          </w:tcPr>
          <w:p w14:paraId="4AA4E8C1" w14:textId="77777777" w:rsidR="00D031FC" w:rsidRDefault="00D031FC" w:rsidP="00D031FC">
            <w:pPr>
              <w:widowControl w:val="0"/>
              <w:spacing w:line="276" w:lineRule="auto"/>
            </w:pPr>
            <w:r>
              <w:t>1 minuta po osobi</w:t>
            </w:r>
          </w:p>
        </w:tc>
        <w:tc>
          <w:tcPr>
            <w:tcW w:w="1279" w:type="dxa"/>
          </w:tcPr>
          <w:p w14:paraId="33820AA8" w14:textId="77777777" w:rsidR="00D031FC" w:rsidRDefault="00D031FC" w:rsidP="00D031FC">
            <w:pPr>
              <w:widowControl w:val="0"/>
              <w:spacing w:line="276" w:lineRule="auto"/>
            </w:pPr>
            <w:r>
              <w:t>3</w:t>
            </w:r>
          </w:p>
        </w:tc>
        <w:tc>
          <w:tcPr>
            <w:tcW w:w="1270" w:type="dxa"/>
          </w:tcPr>
          <w:p w14:paraId="1EDFA101" w14:textId="77777777" w:rsidR="00D031FC" w:rsidRDefault="00D031FC" w:rsidP="00D031FC">
            <w:pPr>
              <w:widowControl w:val="0"/>
              <w:spacing w:line="276" w:lineRule="auto"/>
            </w:pPr>
            <w:r>
              <w:t>4</w:t>
            </w:r>
          </w:p>
        </w:tc>
      </w:tr>
      <w:tr w:rsidR="00D031FC" w14:paraId="2104BF8E" w14:textId="77777777">
        <w:tc>
          <w:tcPr>
            <w:tcW w:w="1129" w:type="dxa"/>
          </w:tcPr>
          <w:p w14:paraId="519C5871" w14:textId="77777777" w:rsidR="00D031FC" w:rsidRDefault="00D031FC" w:rsidP="00D031FC">
            <w:r w:rsidRPr="00093F00">
              <w:t xml:space="preserve">Korak </w:t>
            </w:r>
            <w:r>
              <w:t>3</w:t>
            </w:r>
          </w:p>
        </w:tc>
        <w:tc>
          <w:tcPr>
            <w:tcW w:w="3969" w:type="dxa"/>
          </w:tcPr>
          <w:p w14:paraId="75F9DAAA" w14:textId="77777777" w:rsidR="00D031FC" w:rsidRDefault="00D031FC" w:rsidP="00D031FC">
            <w:pPr>
              <w:widowControl w:val="0"/>
              <w:spacing w:line="276" w:lineRule="auto"/>
            </w:pPr>
            <w:r>
              <w:t>Koje je moje mišljenje nakon što su drugi izložili svoje stavove?</w:t>
            </w:r>
          </w:p>
        </w:tc>
        <w:tc>
          <w:tcPr>
            <w:tcW w:w="1415" w:type="dxa"/>
          </w:tcPr>
          <w:p w14:paraId="0D469004" w14:textId="77777777" w:rsidR="00D031FC" w:rsidRDefault="00D031FC" w:rsidP="00D031FC">
            <w:pPr>
              <w:widowControl w:val="0"/>
              <w:spacing w:line="276" w:lineRule="auto"/>
            </w:pPr>
            <w:r>
              <w:t>1 minuta po osobi</w:t>
            </w:r>
          </w:p>
        </w:tc>
        <w:tc>
          <w:tcPr>
            <w:tcW w:w="1279" w:type="dxa"/>
          </w:tcPr>
          <w:p w14:paraId="670F9E6D" w14:textId="77777777" w:rsidR="00D031FC" w:rsidRDefault="00D031FC" w:rsidP="00D031FC">
            <w:pPr>
              <w:widowControl w:val="0"/>
              <w:spacing w:line="276" w:lineRule="auto"/>
            </w:pPr>
            <w:r>
              <w:t>3</w:t>
            </w:r>
          </w:p>
        </w:tc>
        <w:tc>
          <w:tcPr>
            <w:tcW w:w="1270" w:type="dxa"/>
          </w:tcPr>
          <w:p w14:paraId="5D3DA58B" w14:textId="77777777" w:rsidR="00D031FC" w:rsidRDefault="00D031FC" w:rsidP="00D031FC">
            <w:pPr>
              <w:widowControl w:val="0"/>
              <w:spacing w:line="276" w:lineRule="auto"/>
            </w:pPr>
            <w:r>
              <w:t>4</w:t>
            </w:r>
          </w:p>
        </w:tc>
      </w:tr>
      <w:tr w:rsidR="00D031FC" w14:paraId="0FD4EDB7" w14:textId="77777777">
        <w:tc>
          <w:tcPr>
            <w:tcW w:w="1129" w:type="dxa"/>
          </w:tcPr>
          <w:p w14:paraId="4E35804E" w14:textId="77777777" w:rsidR="00D031FC" w:rsidRDefault="00D031FC" w:rsidP="00D031FC">
            <w:r w:rsidRPr="00093F00">
              <w:t xml:space="preserve">Korak </w:t>
            </w:r>
            <w:r>
              <w:t>4</w:t>
            </w:r>
          </w:p>
        </w:tc>
        <w:tc>
          <w:tcPr>
            <w:tcW w:w="3969" w:type="dxa"/>
          </w:tcPr>
          <w:p w14:paraId="75880261" w14:textId="77777777" w:rsidR="00D031FC" w:rsidRDefault="00D031FC" w:rsidP="00D031FC">
            <w:pPr>
              <w:widowControl w:val="0"/>
              <w:spacing w:line="276" w:lineRule="auto"/>
            </w:pPr>
            <w:r>
              <w:t>Rasprava</w:t>
            </w:r>
          </w:p>
        </w:tc>
        <w:tc>
          <w:tcPr>
            <w:tcW w:w="1415" w:type="dxa"/>
          </w:tcPr>
          <w:p w14:paraId="7DD03F77" w14:textId="77777777" w:rsidR="00D031FC" w:rsidRDefault="00D031FC" w:rsidP="00D031FC">
            <w:pPr>
              <w:widowControl w:val="0"/>
              <w:spacing w:line="276" w:lineRule="auto"/>
            </w:pPr>
            <w:r>
              <w:t>Tko god želi podijeliti mišljenje</w:t>
            </w:r>
          </w:p>
        </w:tc>
        <w:tc>
          <w:tcPr>
            <w:tcW w:w="1279" w:type="dxa"/>
          </w:tcPr>
          <w:p w14:paraId="391FBEBA" w14:textId="77777777" w:rsidR="00D031FC" w:rsidRDefault="00D031FC" w:rsidP="00D031FC">
            <w:pPr>
              <w:widowControl w:val="0"/>
              <w:spacing w:line="276" w:lineRule="auto"/>
            </w:pPr>
            <w:r>
              <w:t>10</w:t>
            </w:r>
          </w:p>
        </w:tc>
        <w:tc>
          <w:tcPr>
            <w:tcW w:w="1270" w:type="dxa"/>
          </w:tcPr>
          <w:p w14:paraId="11E4C136" w14:textId="77777777" w:rsidR="00D031FC" w:rsidRDefault="00D031FC" w:rsidP="00D031FC">
            <w:pPr>
              <w:widowControl w:val="0"/>
              <w:spacing w:line="276" w:lineRule="auto"/>
            </w:pPr>
            <w:r>
              <w:t>8</w:t>
            </w:r>
          </w:p>
        </w:tc>
      </w:tr>
      <w:tr w:rsidR="00D031FC" w14:paraId="77BD7E3F" w14:textId="77777777">
        <w:tc>
          <w:tcPr>
            <w:tcW w:w="1129" w:type="dxa"/>
          </w:tcPr>
          <w:p w14:paraId="76B048B0" w14:textId="77777777" w:rsidR="00D031FC" w:rsidRDefault="00D031FC" w:rsidP="00D031FC">
            <w:r w:rsidRPr="00093F00">
              <w:t xml:space="preserve">Korak </w:t>
            </w:r>
            <w:r>
              <w:t>5</w:t>
            </w:r>
          </w:p>
        </w:tc>
        <w:tc>
          <w:tcPr>
            <w:tcW w:w="3969" w:type="dxa"/>
          </w:tcPr>
          <w:p w14:paraId="63E18584" w14:textId="77777777" w:rsidR="00D031FC" w:rsidRDefault="00D031FC" w:rsidP="00D031FC">
            <w:pPr>
              <w:widowControl w:val="0"/>
              <w:spacing w:line="276" w:lineRule="auto"/>
            </w:pPr>
            <w:r>
              <w:t>Sudionici izlažu svoje zaključke</w:t>
            </w:r>
          </w:p>
        </w:tc>
        <w:tc>
          <w:tcPr>
            <w:tcW w:w="1415" w:type="dxa"/>
          </w:tcPr>
          <w:p w14:paraId="5DCC0346" w14:textId="77777777" w:rsidR="00D031FC" w:rsidRDefault="00D031FC" w:rsidP="00D031FC">
            <w:pPr>
              <w:widowControl w:val="0"/>
              <w:spacing w:line="276" w:lineRule="auto"/>
            </w:pPr>
            <w:r>
              <w:t>1 minuta po osobi</w:t>
            </w:r>
          </w:p>
        </w:tc>
        <w:tc>
          <w:tcPr>
            <w:tcW w:w="1279" w:type="dxa"/>
          </w:tcPr>
          <w:p w14:paraId="76A68AF7" w14:textId="77777777" w:rsidR="00D031FC" w:rsidRDefault="00D031FC" w:rsidP="00D031FC">
            <w:pPr>
              <w:widowControl w:val="0"/>
              <w:spacing w:line="276" w:lineRule="auto"/>
            </w:pPr>
            <w:r>
              <w:t>3</w:t>
            </w:r>
          </w:p>
        </w:tc>
        <w:tc>
          <w:tcPr>
            <w:tcW w:w="1270" w:type="dxa"/>
          </w:tcPr>
          <w:p w14:paraId="6E2E0D34" w14:textId="77777777" w:rsidR="00D031FC" w:rsidRDefault="00D031FC" w:rsidP="00D031FC">
            <w:pPr>
              <w:widowControl w:val="0"/>
              <w:spacing w:line="276" w:lineRule="auto"/>
            </w:pPr>
            <w:r>
              <w:t>4</w:t>
            </w:r>
          </w:p>
        </w:tc>
      </w:tr>
      <w:tr w:rsidR="00D031FC" w14:paraId="5DC3E99A" w14:textId="77777777">
        <w:tc>
          <w:tcPr>
            <w:tcW w:w="6513" w:type="dxa"/>
            <w:gridSpan w:val="3"/>
          </w:tcPr>
          <w:p w14:paraId="3BA1288E" w14:textId="77777777" w:rsidR="00D031FC" w:rsidRDefault="00D031FC" w:rsidP="00D031FC">
            <w:pPr>
              <w:widowControl w:val="0"/>
              <w:spacing w:line="276" w:lineRule="auto"/>
            </w:pPr>
          </w:p>
        </w:tc>
        <w:tc>
          <w:tcPr>
            <w:tcW w:w="1279" w:type="dxa"/>
          </w:tcPr>
          <w:p w14:paraId="309D9831" w14:textId="77777777" w:rsidR="00D031FC" w:rsidRDefault="00D031FC" w:rsidP="00D031FC">
            <w:pPr>
              <w:widowControl w:val="0"/>
              <w:spacing w:line="276" w:lineRule="auto"/>
              <w:rPr>
                <w:b/>
              </w:rPr>
            </w:pPr>
            <w:r>
              <w:rPr>
                <w:b/>
              </w:rPr>
              <w:t>22</w:t>
            </w:r>
          </w:p>
        </w:tc>
        <w:tc>
          <w:tcPr>
            <w:tcW w:w="1270" w:type="dxa"/>
          </w:tcPr>
          <w:p w14:paraId="28E46A04" w14:textId="77777777" w:rsidR="00D031FC" w:rsidRDefault="00D031FC" w:rsidP="00D031FC">
            <w:pPr>
              <w:widowControl w:val="0"/>
              <w:spacing w:line="276" w:lineRule="auto"/>
              <w:rPr>
                <w:b/>
              </w:rPr>
            </w:pPr>
            <w:r>
              <w:rPr>
                <w:b/>
              </w:rPr>
              <w:t>22</w:t>
            </w:r>
          </w:p>
        </w:tc>
      </w:tr>
    </w:tbl>
    <w:p w14:paraId="3FE5A418" w14:textId="77777777" w:rsidR="005A1827" w:rsidRDefault="005A1827"/>
    <w:p w14:paraId="67D4FCD1" w14:textId="77777777" w:rsidR="005A1827" w:rsidRDefault="00D031FC">
      <w:pPr>
        <w:pBdr>
          <w:bottom w:val="single" w:sz="6" w:space="1" w:color="000000"/>
        </w:pBdr>
        <w:sectPr w:rsidR="005A1827">
          <w:headerReference w:type="default" r:id="rId16"/>
          <w:footerReference w:type="default" r:id="rId17"/>
          <w:headerReference w:type="first" r:id="rId18"/>
          <w:footerReference w:type="first" r:id="rId19"/>
          <w:pgSz w:w="11906" w:h="16838"/>
          <w:pgMar w:top="1417" w:right="1417" w:bottom="1417" w:left="1417" w:header="708" w:footer="708" w:gutter="0"/>
          <w:pgNumType w:start="1"/>
          <w:cols w:space="720"/>
          <w:titlePg/>
        </w:sectPr>
      </w:pPr>
      <w:r w:rsidRPr="00D031FC">
        <w:t xml:space="preserve">Ne zaboravite odrediti </w:t>
      </w:r>
      <w:r>
        <w:t>osobu koja će</w:t>
      </w:r>
      <w:r w:rsidRPr="00D031FC">
        <w:t xml:space="preserve"> </w:t>
      </w:r>
      <w:r>
        <w:t xml:space="preserve">mjeriti </w:t>
      </w:r>
      <w:r w:rsidRPr="00D031FC">
        <w:t>vr</w:t>
      </w:r>
      <w:r>
        <w:t>ijeme</w:t>
      </w:r>
      <w:r w:rsidRPr="00D031FC">
        <w:t xml:space="preserve"> u </w:t>
      </w:r>
      <w:r>
        <w:t>vašoj</w:t>
      </w:r>
      <w:r w:rsidRPr="00D031FC">
        <w:t xml:space="preserve"> grupi. Mjeritelj vremena ima pravo intervenirati ako članovi grupe</w:t>
      </w:r>
      <w:r>
        <w:t xml:space="preserve"> produže trajanje svog izlaganja</w:t>
      </w:r>
      <w:r w:rsidR="00000000">
        <w:t xml:space="preserve">.  </w:t>
      </w:r>
      <w:r w:rsidR="00000000">
        <w:br/>
      </w:r>
    </w:p>
    <w:p w14:paraId="70F3BE6E" w14:textId="77777777" w:rsidR="005A1827" w:rsidRDefault="00000000">
      <w:r>
        <w:rPr>
          <w:noProof/>
        </w:rPr>
        <w:lastRenderedPageBreak/>
        <w:drawing>
          <wp:anchor distT="0" distB="0" distL="0" distR="0" simplePos="0" relativeHeight="251661312" behindDoc="0" locked="0" layoutInCell="1" hidden="0" allowOverlap="1" wp14:anchorId="2CE35ADA" wp14:editId="292132B1">
            <wp:simplePos x="0" y="0"/>
            <wp:positionH relativeFrom="column">
              <wp:posOffset>-899793</wp:posOffset>
            </wp:positionH>
            <wp:positionV relativeFrom="paragraph">
              <wp:posOffset>-900427</wp:posOffset>
            </wp:positionV>
            <wp:extent cx="7557770" cy="10692130"/>
            <wp:effectExtent l="0" t="0" r="0" b="0"/>
            <wp:wrapNone/>
            <wp:docPr id="27"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0"/>
                    <a:srcRect/>
                    <a:stretch>
                      <a:fillRect/>
                    </a:stretch>
                  </pic:blipFill>
                  <pic:spPr>
                    <a:xfrm>
                      <a:off x="0" y="0"/>
                      <a:ext cx="7557770" cy="10692130"/>
                    </a:xfrm>
                    <a:prstGeom prst="rect">
                      <a:avLst/>
                    </a:prstGeom>
                    <a:ln/>
                  </pic:spPr>
                </pic:pic>
              </a:graphicData>
            </a:graphic>
          </wp:anchor>
        </w:drawing>
      </w:r>
    </w:p>
    <w:p w14:paraId="51DD805D" w14:textId="77777777" w:rsidR="005A1827" w:rsidRDefault="005A1827"/>
    <w:sectPr w:rsidR="005A1827">
      <w:headerReference w:type="default" r:id="rId21"/>
      <w:footerReference w:type="default" r:id="rId22"/>
      <w:headerReference w:type="first" r:id="rId23"/>
      <w:footerReference w:type="first" r:id="rId24"/>
      <w:pgSz w:w="11906" w:h="16838"/>
      <w:pgMar w:top="1417" w:right="1417" w:bottom="1417" w:left="1417" w:header="708" w:footer="708"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A8D4B7" w14:textId="77777777" w:rsidR="00FF4F5F" w:rsidRDefault="00FF4F5F">
      <w:pPr>
        <w:spacing w:after="0" w:line="240" w:lineRule="auto"/>
      </w:pPr>
      <w:r>
        <w:separator/>
      </w:r>
    </w:p>
  </w:endnote>
  <w:endnote w:type="continuationSeparator" w:id="0">
    <w:p w14:paraId="7725D4FF" w14:textId="77777777" w:rsidR="00FF4F5F" w:rsidRDefault="00FF4F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Quincy CF">
    <w:panose1 w:val="00000500000000000000"/>
    <w:charset w:val="00"/>
    <w:family w:val="modern"/>
    <w:notTrueType/>
    <w:pitch w:val="variable"/>
    <w:sig w:usb0="00000207" w:usb1="00000000" w:usb2="00000000" w:usb3="00000000" w:csb0="00000097" w:csb1="00000000"/>
  </w:font>
  <w:font w:name="Calibri">
    <w:panose1 w:val="020F0502020204030204"/>
    <w:charset w:val="EE"/>
    <w:family w:val="swiss"/>
    <w:pitch w:val="variable"/>
    <w:sig w:usb0="E4002EFF" w:usb1="C000247B" w:usb2="00000009" w:usb3="00000000" w:csb0="000001FF" w:csb1="00000000"/>
  </w:font>
  <w:font w:name="Compiler Plain Black">
    <w:panose1 w:val="00000A00000000000000"/>
    <w:charset w:val="00"/>
    <w:family w:val="modern"/>
    <w:notTrueType/>
    <w:pitch w:val="variable"/>
    <w:sig w:usb0="00000007" w:usb1="02000001" w:usb2="00000000" w:usb3="00000000" w:csb0="00000093" w:csb1="00000000"/>
  </w:font>
  <w:font w:name="Compiler Plain Medium">
    <w:panose1 w:val="00000600000000000000"/>
    <w:charset w:val="00"/>
    <w:family w:val="modern"/>
    <w:notTrueType/>
    <w:pitch w:val="variable"/>
    <w:sig w:usb0="00000007" w:usb1="02000001" w:usb2="00000000" w:usb3="00000000" w:csb0="00000093" w:csb1="00000000"/>
  </w:font>
  <w:font w:name="Liberation Sans">
    <w:panose1 w:val="020B0604020202020204"/>
    <w:charset w:val="EE"/>
    <w:family w:val="swiss"/>
    <w:pitch w:val="variable"/>
    <w:sig w:usb0="E0000AFF" w:usb1="500078FF" w:usb2="00000021" w:usb3="00000000" w:csb0="000001BF" w:csb1="00000000"/>
  </w:font>
  <w:font w:name="Noto Sans CJK SC">
    <w:panose1 w:val="00000000000000000000"/>
    <w:charset w:val="00"/>
    <w:family w:val="roman"/>
    <w:notTrueType/>
    <w:pitch w:val="default"/>
  </w:font>
  <w:font w:name="Lohit Devanagari">
    <w:altName w:val="Cambria"/>
    <w:panose1 w:val="00000000000000000000"/>
    <w:charset w:val="00"/>
    <w:family w:val="roman"/>
    <w:notTrueType/>
    <w:pitch w:val="default"/>
  </w:font>
  <w:font w:name="Calibri Light">
    <w:panose1 w:val="020F0302020204030204"/>
    <w:charset w:val="EE"/>
    <w:family w:val="swiss"/>
    <w:pitch w:val="variable"/>
    <w:sig w:usb0="E4002EFF" w:usb1="C000247B" w:usb2="00000009" w:usb3="00000000" w:csb0="000001FF" w:csb1="00000000"/>
  </w:font>
  <w:font w:name="Compiler Medium">
    <w:panose1 w:val="00000600000000000000"/>
    <w:charset w:val="00"/>
    <w:family w:val="modern"/>
    <w:notTrueType/>
    <w:pitch w:val="variable"/>
    <w:sig w:usb0="00000007" w:usb1="02000001" w:usb2="00000000" w:usb3="00000000" w:csb0="00000093" w:csb1="00000000"/>
  </w:font>
  <w:font w:name="Segoe UI Symbol">
    <w:panose1 w:val="020B0502040204020203"/>
    <w:charset w:val="00"/>
    <w:family w:val="swiss"/>
    <w:pitch w:val="variable"/>
    <w:sig w:usb0="800001E3" w:usb1="1200FFEF" w:usb2="00040000" w:usb3="00000000" w:csb0="00000001" w:csb1="00000000"/>
  </w:font>
  <w:font w:name="Cambria Math">
    <w:panose1 w:val="02040503050406030204"/>
    <w:charset w:val="EE"/>
    <w:family w:val="roman"/>
    <w:pitch w:val="variable"/>
    <w:sig w:usb0="E00006FF" w:usb1="420024FF" w:usb2="02000000" w:usb3="00000000" w:csb0="0000019F" w:csb1="00000000"/>
  </w:font>
  <w:font w:name="Nunito">
    <w:charset w:val="EE"/>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2F48ED" w14:textId="77777777" w:rsidR="005A1827" w:rsidRDefault="005A1827">
    <w:pPr>
      <w:pBdr>
        <w:top w:val="nil"/>
        <w:left w:val="nil"/>
        <w:bottom w:val="nil"/>
        <w:right w:val="nil"/>
        <w:between w:val="nil"/>
      </w:pBdr>
      <w:tabs>
        <w:tab w:val="center" w:pos="4536"/>
        <w:tab w:val="right" w:pos="9072"/>
      </w:tabs>
      <w:spacing w:after="0" w:line="240" w:lineRule="auto"/>
      <w:jc w:val="right"/>
      <w:rPr>
        <w:rFonts w:eastAsia="Quincy CF" w:cs="Quincy CF"/>
        <w:color w:val="000000"/>
      </w:rPr>
    </w:pPr>
  </w:p>
  <w:p w14:paraId="640D8B7B" w14:textId="77777777" w:rsidR="005A1827" w:rsidRDefault="005A1827">
    <w:pPr>
      <w:pBdr>
        <w:top w:val="nil"/>
        <w:left w:val="nil"/>
        <w:bottom w:val="nil"/>
        <w:right w:val="nil"/>
        <w:between w:val="nil"/>
      </w:pBdr>
      <w:tabs>
        <w:tab w:val="center" w:pos="4536"/>
        <w:tab w:val="right" w:pos="9072"/>
      </w:tabs>
      <w:spacing w:after="0" w:line="240" w:lineRule="auto"/>
      <w:rPr>
        <w:rFonts w:eastAsia="Quincy CF" w:cs="Quincy CF"/>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C358CF" w14:textId="77777777" w:rsidR="005A1827" w:rsidRDefault="00000000">
    <w:pPr>
      <w:pBdr>
        <w:top w:val="nil"/>
        <w:left w:val="nil"/>
        <w:bottom w:val="nil"/>
        <w:right w:val="nil"/>
        <w:between w:val="nil"/>
      </w:pBdr>
      <w:tabs>
        <w:tab w:val="center" w:pos="4536"/>
        <w:tab w:val="right" w:pos="9072"/>
      </w:tabs>
      <w:spacing w:after="0" w:line="240" w:lineRule="auto"/>
      <w:jc w:val="right"/>
      <w:rPr>
        <w:rFonts w:eastAsia="Quincy CF" w:cs="Quincy CF"/>
        <w:color w:val="000000"/>
      </w:rPr>
    </w:pPr>
    <w:r>
      <w:rPr>
        <w:rFonts w:eastAsia="Quincy CF" w:cs="Quincy CF"/>
        <w:color w:val="000000"/>
      </w:rPr>
      <w:fldChar w:fldCharType="begin"/>
    </w:r>
    <w:r>
      <w:rPr>
        <w:rFonts w:eastAsia="Quincy CF" w:cs="Quincy CF"/>
        <w:color w:val="000000"/>
      </w:rPr>
      <w:instrText>PAGE</w:instrText>
    </w:r>
    <w:r>
      <w:rPr>
        <w:rFonts w:eastAsia="Quincy CF" w:cs="Quincy CF"/>
        <w:color w:val="000000"/>
      </w:rPr>
      <w:fldChar w:fldCharType="separate"/>
    </w:r>
    <w:r w:rsidR="00EE16DC">
      <w:rPr>
        <w:rFonts w:eastAsia="Quincy CF" w:cs="Quincy CF"/>
        <w:noProof/>
        <w:color w:val="000000"/>
      </w:rPr>
      <w:t>2</w:t>
    </w:r>
    <w:r>
      <w:rPr>
        <w:rFonts w:eastAsia="Quincy CF" w:cs="Quincy CF"/>
        <w:color w:val="000000"/>
      </w:rPr>
      <w:fldChar w:fldCharType="end"/>
    </w:r>
  </w:p>
  <w:p w14:paraId="4132F54F" w14:textId="77777777" w:rsidR="005A1827" w:rsidRDefault="005A1827">
    <w:pPr>
      <w:pBdr>
        <w:top w:val="nil"/>
        <w:left w:val="nil"/>
        <w:bottom w:val="nil"/>
        <w:right w:val="nil"/>
        <w:between w:val="nil"/>
      </w:pBdr>
      <w:tabs>
        <w:tab w:val="center" w:pos="4536"/>
        <w:tab w:val="right" w:pos="9072"/>
      </w:tabs>
      <w:spacing w:after="0" w:line="240" w:lineRule="auto"/>
      <w:rPr>
        <w:rFonts w:eastAsia="Quincy CF" w:cs="Quincy CF"/>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EC4F0" w14:textId="77777777" w:rsidR="005A1827" w:rsidRDefault="00000000">
    <w:pPr>
      <w:pBdr>
        <w:top w:val="nil"/>
        <w:left w:val="nil"/>
        <w:bottom w:val="nil"/>
        <w:right w:val="nil"/>
        <w:between w:val="nil"/>
      </w:pBdr>
      <w:tabs>
        <w:tab w:val="center" w:pos="4536"/>
        <w:tab w:val="right" w:pos="9072"/>
      </w:tabs>
      <w:spacing w:after="0" w:line="240" w:lineRule="auto"/>
      <w:jc w:val="right"/>
      <w:rPr>
        <w:rFonts w:eastAsia="Quincy CF" w:cs="Quincy CF"/>
        <w:color w:val="000000"/>
      </w:rPr>
    </w:pPr>
    <w:r>
      <w:rPr>
        <w:rFonts w:eastAsia="Quincy CF" w:cs="Quincy CF"/>
        <w:color w:val="000000"/>
      </w:rPr>
      <w:fldChar w:fldCharType="begin"/>
    </w:r>
    <w:r>
      <w:rPr>
        <w:rFonts w:eastAsia="Quincy CF" w:cs="Quincy CF"/>
        <w:color w:val="000000"/>
      </w:rPr>
      <w:instrText>PAGE</w:instrText>
    </w:r>
    <w:r>
      <w:rPr>
        <w:rFonts w:eastAsia="Quincy CF" w:cs="Quincy CF"/>
        <w:color w:val="000000"/>
      </w:rPr>
      <w:fldChar w:fldCharType="separate"/>
    </w:r>
    <w:r w:rsidR="00EE16DC">
      <w:rPr>
        <w:rFonts w:eastAsia="Quincy CF" w:cs="Quincy CF"/>
        <w:noProof/>
        <w:color w:val="000000"/>
      </w:rPr>
      <w:t>1</w:t>
    </w:r>
    <w:r>
      <w:rPr>
        <w:rFonts w:eastAsia="Quincy CF" w:cs="Quincy CF"/>
        <w:color w:val="000000"/>
      </w:rPr>
      <w:fldChar w:fldCharType="end"/>
    </w:r>
  </w:p>
  <w:p w14:paraId="0385F778" w14:textId="77777777" w:rsidR="005A1827" w:rsidRDefault="005A1827">
    <w:pPr>
      <w:pBdr>
        <w:top w:val="nil"/>
        <w:left w:val="nil"/>
        <w:bottom w:val="nil"/>
        <w:right w:val="nil"/>
        <w:between w:val="nil"/>
      </w:pBdr>
      <w:tabs>
        <w:tab w:val="center" w:pos="4536"/>
        <w:tab w:val="right" w:pos="9072"/>
      </w:tabs>
      <w:spacing w:after="0" w:line="240" w:lineRule="auto"/>
      <w:rPr>
        <w:rFonts w:eastAsia="Quincy CF" w:cs="Quincy CF"/>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6BF4B4" w14:textId="77777777" w:rsidR="005A1827" w:rsidRDefault="00000000">
    <w:pPr>
      <w:pBdr>
        <w:top w:val="nil"/>
        <w:left w:val="nil"/>
        <w:bottom w:val="nil"/>
        <w:right w:val="nil"/>
        <w:between w:val="nil"/>
      </w:pBdr>
      <w:tabs>
        <w:tab w:val="center" w:pos="4536"/>
        <w:tab w:val="right" w:pos="9072"/>
      </w:tabs>
      <w:spacing w:after="0" w:line="240" w:lineRule="auto"/>
      <w:jc w:val="right"/>
      <w:rPr>
        <w:rFonts w:eastAsia="Quincy CF" w:cs="Quincy CF"/>
        <w:color w:val="000000"/>
      </w:rPr>
    </w:pPr>
    <w:r>
      <w:rPr>
        <w:rFonts w:eastAsia="Quincy CF" w:cs="Quincy CF"/>
        <w:color w:val="000000"/>
      </w:rPr>
      <w:fldChar w:fldCharType="begin"/>
    </w:r>
    <w:r>
      <w:rPr>
        <w:rFonts w:eastAsia="Quincy CF" w:cs="Quincy CF"/>
        <w:color w:val="000000"/>
      </w:rPr>
      <w:instrText>PAGE</w:instrText>
    </w:r>
    <w:r>
      <w:rPr>
        <w:rFonts w:eastAsia="Quincy CF" w:cs="Quincy CF"/>
        <w:color w:val="000000"/>
      </w:rPr>
      <w:fldChar w:fldCharType="separate"/>
    </w:r>
    <w:r>
      <w:rPr>
        <w:rFonts w:eastAsia="Quincy CF" w:cs="Quincy CF"/>
        <w:color w:val="000000"/>
      </w:rPr>
      <w:fldChar w:fldCharType="end"/>
    </w:r>
  </w:p>
  <w:p w14:paraId="0D97524B" w14:textId="77777777" w:rsidR="005A1827" w:rsidRDefault="005A1827">
    <w:pPr>
      <w:pBdr>
        <w:top w:val="nil"/>
        <w:left w:val="nil"/>
        <w:bottom w:val="nil"/>
        <w:right w:val="nil"/>
        <w:between w:val="nil"/>
      </w:pBdr>
      <w:tabs>
        <w:tab w:val="center" w:pos="4536"/>
        <w:tab w:val="right" w:pos="9072"/>
      </w:tabs>
      <w:spacing w:after="0" w:line="240" w:lineRule="auto"/>
      <w:rPr>
        <w:rFonts w:eastAsia="Quincy CF" w:cs="Quincy CF"/>
        <w:color w:val="00000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16AD73" w14:textId="77777777" w:rsidR="005A1827" w:rsidRDefault="005A1827">
    <w:pPr>
      <w:pBdr>
        <w:top w:val="nil"/>
        <w:left w:val="nil"/>
        <w:bottom w:val="nil"/>
        <w:right w:val="nil"/>
        <w:between w:val="nil"/>
      </w:pBdr>
      <w:tabs>
        <w:tab w:val="center" w:pos="4536"/>
        <w:tab w:val="right" w:pos="9072"/>
      </w:tabs>
      <w:spacing w:after="0" w:line="240" w:lineRule="auto"/>
      <w:jc w:val="right"/>
      <w:rPr>
        <w:rFonts w:eastAsia="Quincy CF" w:cs="Quincy CF"/>
        <w:color w:val="000000"/>
      </w:rPr>
    </w:pPr>
  </w:p>
  <w:p w14:paraId="48090DE6" w14:textId="77777777" w:rsidR="005A1827" w:rsidRDefault="005A1827">
    <w:pPr>
      <w:pBdr>
        <w:top w:val="nil"/>
        <w:left w:val="nil"/>
        <w:bottom w:val="nil"/>
        <w:right w:val="nil"/>
        <w:between w:val="nil"/>
      </w:pBdr>
      <w:tabs>
        <w:tab w:val="center" w:pos="4536"/>
        <w:tab w:val="right" w:pos="9072"/>
      </w:tabs>
      <w:spacing w:after="0" w:line="240" w:lineRule="auto"/>
      <w:rPr>
        <w:rFonts w:eastAsia="Quincy CF" w:cs="Quincy CF"/>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5B54D1" w14:textId="77777777" w:rsidR="00FF4F5F" w:rsidRDefault="00FF4F5F">
      <w:pPr>
        <w:spacing w:after="0" w:line="240" w:lineRule="auto"/>
      </w:pPr>
      <w:r>
        <w:separator/>
      </w:r>
    </w:p>
  </w:footnote>
  <w:footnote w:type="continuationSeparator" w:id="0">
    <w:p w14:paraId="2BE63D27" w14:textId="77777777" w:rsidR="00FF4F5F" w:rsidRDefault="00FF4F5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BF8238" w14:textId="77777777" w:rsidR="005A1827" w:rsidRDefault="00000000">
    <w:pPr>
      <w:pBdr>
        <w:top w:val="nil"/>
        <w:left w:val="nil"/>
        <w:bottom w:val="nil"/>
        <w:right w:val="nil"/>
        <w:between w:val="nil"/>
      </w:pBdr>
      <w:tabs>
        <w:tab w:val="center" w:pos="4536"/>
        <w:tab w:val="right" w:pos="9072"/>
      </w:tabs>
      <w:spacing w:after="0" w:line="240" w:lineRule="auto"/>
      <w:rPr>
        <w:rFonts w:eastAsia="Quincy CF" w:cs="Quincy CF"/>
        <w:color w:val="000000"/>
      </w:rPr>
    </w:pPr>
    <w:r>
      <w:rPr>
        <w:noProof/>
      </w:rPr>
      <w:drawing>
        <wp:anchor distT="0" distB="0" distL="114300" distR="114300" simplePos="0" relativeHeight="251658240" behindDoc="0" locked="0" layoutInCell="1" hidden="0" allowOverlap="1" wp14:anchorId="135DC02E" wp14:editId="0EA264A1">
          <wp:simplePos x="0" y="0"/>
          <wp:positionH relativeFrom="column">
            <wp:posOffset>-651508</wp:posOffset>
          </wp:positionH>
          <wp:positionV relativeFrom="paragraph">
            <wp:posOffset>-55878</wp:posOffset>
          </wp:positionV>
          <wp:extent cx="2303780" cy="502285"/>
          <wp:effectExtent l="0" t="0" r="0" b="0"/>
          <wp:wrapTopAndBottom distT="0" distB="0"/>
          <wp:docPr id="2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303780" cy="502285"/>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06FB25A5" wp14:editId="6BDFE469">
          <wp:simplePos x="0" y="0"/>
          <wp:positionH relativeFrom="column">
            <wp:posOffset>5429885</wp:posOffset>
          </wp:positionH>
          <wp:positionV relativeFrom="paragraph">
            <wp:posOffset>-380363</wp:posOffset>
          </wp:positionV>
          <wp:extent cx="1012190" cy="1012190"/>
          <wp:effectExtent l="0" t="0" r="0" b="0"/>
          <wp:wrapTopAndBottom distT="0" distB="0"/>
          <wp:docPr id="24"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
                  <a:srcRect/>
                  <a:stretch>
                    <a:fillRect/>
                  </a:stretch>
                </pic:blipFill>
                <pic:spPr>
                  <a:xfrm>
                    <a:off x="0" y="0"/>
                    <a:ext cx="1012190" cy="1012190"/>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16E18E" w14:textId="77777777" w:rsidR="005A1827" w:rsidRDefault="00000000">
    <w:pPr>
      <w:pBdr>
        <w:top w:val="nil"/>
        <w:left w:val="nil"/>
        <w:bottom w:val="nil"/>
        <w:right w:val="nil"/>
        <w:between w:val="nil"/>
      </w:pBdr>
      <w:tabs>
        <w:tab w:val="center" w:pos="4536"/>
        <w:tab w:val="right" w:pos="9072"/>
      </w:tabs>
      <w:spacing w:after="0" w:line="240" w:lineRule="auto"/>
      <w:rPr>
        <w:rFonts w:eastAsia="Quincy CF" w:cs="Quincy CF"/>
        <w:color w:val="000000"/>
      </w:rPr>
    </w:pPr>
    <w:r>
      <w:rPr>
        <w:noProof/>
      </w:rPr>
      <w:drawing>
        <wp:anchor distT="0" distB="0" distL="114300" distR="114300" simplePos="0" relativeHeight="251660288" behindDoc="0" locked="0" layoutInCell="1" hidden="0" allowOverlap="1" wp14:anchorId="074A7633" wp14:editId="4EA5454A">
          <wp:simplePos x="0" y="0"/>
          <wp:positionH relativeFrom="column">
            <wp:posOffset>5494020</wp:posOffset>
          </wp:positionH>
          <wp:positionV relativeFrom="paragraph">
            <wp:posOffset>-294638</wp:posOffset>
          </wp:positionV>
          <wp:extent cx="1012190" cy="1012190"/>
          <wp:effectExtent l="0" t="0" r="0" b="0"/>
          <wp:wrapTopAndBottom distT="0" distB="0"/>
          <wp:docPr id="23"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
                  <a:srcRect/>
                  <a:stretch>
                    <a:fillRect/>
                  </a:stretch>
                </pic:blipFill>
                <pic:spPr>
                  <a:xfrm>
                    <a:off x="0" y="0"/>
                    <a:ext cx="1012190" cy="1012190"/>
                  </a:xfrm>
                  <a:prstGeom prst="rect">
                    <a:avLst/>
                  </a:prstGeom>
                  <a:ln/>
                </pic:spPr>
              </pic:pic>
            </a:graphicData>
          </a:graphic>
        </wp:anchor>
      </w:drawing>
    </w:r>
    <w:r>
      <w:rPr>
        <w:noProof/>
      </w:rPr>
      <w:drawing>
        <wp:anchor distT="0" distB="0" distL="114300" distR="114300" simplePos="0" relativeHeight="251661312" behindDoc="0" locked="0" layoutInCell="1" hidden="0" allowOverlap="1" wp14:anchorId="355FFBA7" wp14:editId="3E46125B">
          <wp:simplePos x="0" y="0"/>
          <wp:positionH relativeFrom="column">
            <wp:posOffset>-588008</wp:posOffset>
          </wp:positionH>
          <wp:positionV relativeFrom="paragraph">
            <wp:posOffset>64770</wp:posOffset>
          </wp:positionV>
          <wp:extent cx="2303780" cy="502285"/>
          <wp:effectExtent l="0" t="0" r="0" b="0"/>
          <wp:wrapTopAndBottom distT="0" distB="0"/>
          <wp:docPr id="2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2303780" cy="502285"/>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34CC28" w14:textId="77777777" w:rsidR="005A1827" w:rsidRDefault="005A1827">
    <w:pPr>
      <w:pBdr>
        <w:top w:val="nil"/>
        <w:left w:val="nil"/>
        <w:bottom w:val="nil"/>
        <w:right w:val="nil"/>
        <w:between w:val="nil"/>
      </w:pBdr>
      <w:tabs>
        <w:tab w:val="center" w:pos="4536"/>
        <w:tab w:val="right" w:pos="9072"/>
      </w:tabs>
      <w:spacing w:after="0" w:line="240" w:lineRule="auto"/>
      <w:rPr>
        <w:rFonts w:eastAsia="Quincy CF" w:cs="Quincy CF"/>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32CD1B" w14:textId="77777777" w:rsidR="005A1827" w:rsidRDefault="005A1827">
    <w:pPr>
      <w:pBdr>
        <w:top w:val="nil"/>
        <w:left w:val="nil"/>
        <w:bottom w:val="nil"/>
        <w:right w:val="nil"/>
        <w:between w:val="nil"/>
      </w:pBdr>
      <w:tabs>
        <w:tab w:val="center" w:pos="4536"/>
        <w:tab w:val="right" w:pos="9072"/>
      </w:tabs>
      <w:spacing w:after="0" w:line="240" w:lineRule="auto"/>
      <w:rPr>
        <w:rFonts w:eastAsia="Quincy CF" w:cs="Quincy CF"/>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E2108"/>
    <w:multiLevelType w:val="multilevel"/>
    <w:tmpl w:val="F07A419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0C64084"/>
    <w:multiLevelType w:val="hybridMultilevel"/>
    <w:tmpl w:val="7DCA1C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CF921AF"/>
    <w:multiLevelType w:val="multilevel"/>
    <w:tmpl w:val="E828D0A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237F700C"/>
    <w:multiLevelType w:val="multilevel"/>
    <w:tmpl w:val="92EE292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358E3A50"/>
    <w:multiLevelType w:val="multilevel"/>
    <w:tmpl w:val="8000141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35901FF5"/>
    <w:multiLevelType w:val="multilevel"/>
    <w:tmpl w:val="4192FBB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376556F2"/>
    <w:multiLevelType w:val="hybridMultilevel"/>
    <w:tmpl w:val="A2E602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8722E2D"/>
    <w:multiLevelType w:val="multilevel"/>
    <w:tmpl w:val="74E88B1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3A8B2C21"/>
    <w:multiLevelType w:val="multilevel"/>
    <w:tmpl w:val="5F16262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3C1E028A"/>
    <w:multiLevelType w:val="multilevel"/>
    <w:tmpl w:val="12F48BCE"/>
    <w:lvl w:ilvl="0">
      <w:start w:val="1"/>
      <w:numFmt w:val="bullet"/>
      <w:pStyle w:val="Heading1"/>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4A0E3B6F"/>
    <w:multiLevelType w:val="multilevel"/>
    <w:tmpl w:val="C122C86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55C76C0C"/>
    <w:multiLevelType w:val="multilevel"/>
    <w:tmpl w:val="C6FC5B9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5B977197"/>
    <w:multiLevelType w:val="multilevel"/>
    <w:tmpl w:val="1F3A6F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648B6BFD"/>
    <w:multiLevelType w:val="multilevel"/>
    <w:tmpl w:val="0DB8B6B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69460238"/>
    <w:multiLevelType w:val="multilevel"/>
    <w:tmpl w:val="A6EACCC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71981CDE"/>
    <w:multiLevelType w:val="multilevel"/>
    <w:tmpl w:val="753621E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71B33456"/>
    <w:multiLevelType w:val="hybridMultilevel"/>
    <w:tmpl w:val="1D6406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799E7F55"/>
    <w:multiLevelType w:val="hybridMultilevel"/>
    <w:tmpl w:val="5694F2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140487494">
    <w:abstractNumId w:val="9"/>
  </w:num>
  <w:num w:numId="2" w16cid:durableId="1517815930">
    <w:abstractNumId w:val="8"/>
  </w:num>
  <w:num w:numId="3" w16cid:durableId="1829058149">
    <w:abstractNumId w:val="14"/>
  </w:num>
  <w:num w:numId="4" w16cid:durableId="863252913">
    <w:abstractNumId w:val="4"/>
  </w:num>
  <w:num w:numId="5" w16cid:durableId="538854729">
    <w:abstractNumId w:val="2"/>
  </w:num>
  <w:num w:numId="6" w16cid:durableId="1570846516">
    <w:abstractNumId w:val="13"/>
  </w:num>
  <w:num w:numId="7" w16cid:durableId="321542589">
    <w:abstractNumId w:val="5"/>
  </w:num>
  <w:num w:numId="8" w16cid:durableId="1082409825">
    <w:abstractNumId w:val="0"/>
  </w:num>
  <w:num w:numId="9" w16cid:durableId="1862696894">
    <w:abstractNumId w:val="15"/>
  </w:num>
  <w:num w:numId="10" w16cid:durableId="380788911">
    <w:abstractNumId w:val="3"/>
  </w:num>
  <w:num w:numId="11" w16cid:durableId="820001862">
    <w:abstractNumId w:val="11"/>
  </w:num>
  <w:num w:numId="12" w16cid:durableId="1571846702">
    <w:abstractNumId w:val="7"/>
  </w:num>
  <w:num w:numId="13" w16cid:durableId="352414591">
    <w:abstractNumId w:val="10"/>
  </w:num>
  <w:num w:numId="14" w16cid:durableId="1345741481">
    <w:abstractNumId w:val="12"/>
  </w:num>
  <w:num w:numId="15" w16cid:durableId="2021421685">
    <w:abstractNumId w:val="6"/>
  </w:num>
  <w:num w:numId="16" w16cid:durableId="67505228">
    <w:abstractNumId w:val="17"/>
  </w:num>
  <w:num w:numId="17" w16cid:durableId="1587762905">
    <w:abstractNumId w:val="1"/>
  </w:num>
  <w:num w:numId="18" w16cid:durableId="120108556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1827"/>
    <w:rsid w:val="000276BF"/>
    <w:rsid w:val="000D03BA"/>
    <w:rsid w:val="00263C56"/>
    <w:rsid w:val="0028436C"/>
    <w:rsid w:val="00290BFB"/>
    <w:rsid w:val="004915C7"/>
    <w:rsid w:val="00532419"/>
    <w:rsid w:val="005871E2"/>
    <w:rsid w:val="005A1827"/>
    <w:rsid w:val="006D510B"/>
    <w:rsid w:val="008248CD"/>
    <w:rsid w:val="00845E80"/>
    <w:rsid w:val="008B4F13"/>
    <w:rsid w:val="00901B95"/>
    <w:rsid w:val="009C5856"/>
    <w:rsid w:val="00A00E20"/>
    <w:rsid w:val="00A4290B"/>
    <w:rsid w:val="00A56DB3"/>
    <w:rsid w:val="00BC58D1"/>
    <w:rsid w:val="00D031FC"/>
    <w:rsid w:val="00DB602F"/>
    <w:rsid w:val="00E411B1"/>
    <w:rsid w:val="00E57DF8"/>
    <w:rsid w:val="00ED53F7"/>
    <w:rsid w:val="00EE16DC"/>
    <w:rsid w:val="00F025EE"/>
    <w:rsid w:val="00F34900"/>
    <w:rsid w:val="00FA54ED"/>
    <w:rsid w:val="00FF4F5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64DC8D"/>
  <w15:docId w15:val="{C33CB6DB-5AFE-4299-94E9-47B2CF16A7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Quincy CF" w:eastAsia="Quincy CF" w:hAnsi="Quincy CF" w:cs="Quincy CF"/>
        <w:sz w:val="22"/>
        <w:szCs w:val="22"/>
        <w:lang w:val="hr-HR"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60A0D"/>
    <w:pPr>
      <w:suppressAutoHyphens/>
    </w:pPr>
    <w:rPr>
      <w:rFonts w:eastAsiaTheme="minorHAnsi" w:cstheme="minorBidi"/>
      <w:lang w:eastAsia="en-US"/>
    </w:rPr>
  </w:style>
  <w:style w:type="paragraph" w:styleId="Heading1">
    <w:name w:val="heading 1"/>
    <w:basedOn w:val="Normal"/>
    <w:next w:val="Normal"/>
    <w:uiPriority w:val="9"/>
    <w:qFormat/>
    <w:rsid w:val="001A6C7E"/>
    <w:pPr>
      <w:keepNext/>
      <w:keepLines/>
      <w:numPr>
        <w:numId w:val="1"/>
      </w:numPr>
      <w:spacing w:before="240" w:after="0"/>
      <w:outlineLvl w:val="0"/>
    </w:pPr>
    <w:rPr>
      <w:rFonts w:ascii="Compiler Plain Black" w:eastAsiaTheme="majorEastAsia" w:hAnsi="Compiler Plain Black" w:cstheme="majorBidi"/>
      <w:color w:val="F15621"/>
      <w:sz w:val="32"/>
      <w:szCs w:val="63"/>
      <w:lang w:val="en-GB"/>
    </w:rPr>
  </w:style>
  <w:style w:type="paragraph" w:styleId="Heading2">
    <w:name w:val="heading 2"/>
    <w:basedOn w:val="Normal"/>
    <w:next w:val="Normal"/>
    <w:uiPriority w:val="9"/>
    <w:unhideWhenUsed/>
    <w:qFormat/>
    <w:rsid w:val="00C60A0D"/>
    <w:pPr>
      <w:keepNext/>
      <w:keepLines/>
      <w:spacing w:before="40" w:after="0"/>
      <w:outlineLvl w:val="1"/>
    </w:pPr>
    <w:rPr>
      <w:rFonts w:ascii="Compiler Plain Medium" w:eastAsiaTheme="majorEastAsia" w:hAnsi="Compiler Plain Medium" w:cstheme="majorBidi"/>
      <w:color w:val="F15621"/>
      <w:sz w:val="28"/>
      <w:szCs w:val="26"/>
    </w:rPr>
  </w:style>
  <w:style w:type="paragraph" w:styleId="Heading3">
    <w:name w:val="heading 3"/>
    <w:basedOn w:val="Normal"/>
    <w:next w:val="Normal"/>
    <w:uiPriority w:val="9"/>
    <w:semiHidden/>
    <w:unhideWhenUsed/>
    <w:qFormat/>
    <w:rsid w:val="00CF17B4"/>
    <w:pPr>
      <w:keepNext/>
      <w:keepLines/>
      <w:spacing w:before="40" w:after="0"/>
      <w:outlineLvl w:val="2"/>
    </w:pPr>
    <w:rPr>
      <w:rFonts w:eastAsiaTheme="majorEastAsia" w:cstheme="majorBidi"/>
      <w:color w:val="3039F4"/>
      <w:sz w:val="24"/>
      <w:szCs w:val="24"/>
    </w:rPr>
  </w:style>
  <w:style w:type="paragraph" w:styleId="Heading4">
    <w:name w:val="heading 4"/>
    <w:basedOn w:val="Normal"/>
    <w:next w:val="Normal"/>
    <w:uiPriority w:val="9"/>
    <w:semiHidden/>
    <w:unhideWhenUsed/>
    <w:qFormat/>
    <w:rsid w:val="00C60A0D"/>
    <w:pPr>
      <w:keepNext/>
      <w:keepLines/>
      <w:spacing w:before="40" w:after="0"/>
      <w:outlineLvl w:val="3"/>
    </w:pPr>
    <w:rPr>
      <w:rFonts w:eastAsiaTheme="majorEastAsia" w:cstheme="majorBidi"/>
      <w:i/>
      <w:iCs/>
      <w:color w:val="3039F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4A27F8"/>
    <w:pPr>
      <w:spacing w:after="0" w:line="240" w:lineRule="auto"/>
      <w:contextualSpacing/>
    </w:pPr>
    <w:rPr>
      <w:rFonts w:ascii="Compiler Plain Black" w:eastAsiaTheme="majorEastAsia" w:hAnsi="Compiler Plain Black" w:cstheme="majorBidi"/>
      <w:color w:val="F15621"/>
      <w:spacing w:val="-10"/>
      <w:kern w:val="2"/>
      <w:sz w:val="63"/>
      <w:szCs w:val="56"/>
    </w:rPr>
  </w:style>
  <w:style w:type="character" w:customStyle="1" w:styleId="berschrift1Zchn">
    <w:name w:val="Überschrift 1 Zchn"/>
    <w:basedOn w:val="DefaultParagraphFont"/>
    <w:uiPriority w:val="9"/>
    <w:qFormat/>
    <w:rsid w:val="001A6C7E"/>
    <w:rPr>
      <w:rFonts w:ascii="Compiler Plain Black" w:eastAsiaTheme="majorEastAsia" w:hAnsi="Compiler Plain Black" w:cstheme="majorBidi"/>
      <w:color w:val="F15621"/>
      <w:sz w:val="32"/>
      <w:szCs w:val="63"/>
      <w:lang w:val="en-GB"/>
    </w:rPr>
  </w:style>
  <w:style w:type="character" w:customStyle="1" w:styleId="SubtitleChar">
    <w:name w:val="Subtitle Char"/>
    <w:basedOn w:val="DefaultParagraphFont"/>
    <w:link w:val="Subtitle"/>
    <w:uiPriority w:val="11"/>
    <w:qFormat/>
    <w:rsid w:val="00F8718A"/>
    <w:rPr>
      <w:rFonts w:ascii="Compiler Plain Medium" w:eastAsiaTheme="minorEastAsia" w:hAnsi="Compiler Plain Medium"/>
      <w:b/>
      <w:bCs/>
      <w:color w:val="3039F4"/>
      <w:spacing w:val="15"/>
      <w:sz w:val="36"/>
    </w:rPr>
  </w:style>
  <w:style w:type="character" w:customStyle="1" w:styleId="HeaderChar">
    <w:name w:val="Header Char"/>
    <w:basedOn w:val="DefaultParagraphFont"/>
    <w:link w:val="Header"/>
    <w:uiPriority w:val="99"/>
    <w:qFormat/>
    <w:rsid w:val="008E1EED"/>
  </w:style>
  <w:style w:type="character" w:customStyle="1" w:styleId="FooterChar">
    <w:name w:val="Footer Char"/>
    <w:basedOn w:val="DefaultParagraphFont"/>
    <w:link w:val="Footer"/>
    <w:uiPriority w:val="99"/>
    <w:qFormat/>
    <w:rsid w:val="008E1EED"/>
  </w:style>
  <w:style w:type="character" w:customStyle="1" w:styleId="berschrift2Zchn">
    <w:name w:val="Überschrift 2 Zchn"/>
    <w:basedOn w:val="DefaultParagraphFont"/>
    <w:uiPriority w:val="9"/>
    <w:qFormat/>
    <w:rsid w:val="00C60A0D"/>
    <w:rPr>
      <w:rFonts w:ascii="Compiler Plain Medium" w:eastAsiaTheme="majorEastAsia" w:hAnsi="Compiler Plain Medium" w:cstheme="majorBidi"/>
      <w:color w:val="F15621"/>
      <w:sz w:val="28"/>
      <w:szCs w:val="26"/>
    </w:rPr>
  </w:style>
  <w:style w:type="character" w:customStyle="1" w:styleId="TitleChar">
    <w:name w:val="Title Char"/>
    <w:basedOn w:val="DefaultParagraphFont"/>
    <w:link w:val="Title"/>
    <w:uiPriority w:val="10"/>
    <w:qFormat/>
    <w:rsid w:val="004A27F8"/>
    <w:rPr>
      <w:rFonts w:ascii="Compiler Plain Black" w:eastAsiaTheme="majorEastAsia" w:hAnsi="Compiler Plain Black" w:cstheme="majorBidi"/>
      <w:color w:val="F15621"/>
      <w:spacing w:val="-10"/>
      <w:kern w:val="2"/>
      <w:sz w:val="63"/>
      <w:szCs w:val="56"/>
    </w:rPr>
  </w:style>
  <w:style w:type="character" w:customStyle="1" w:styleId="berschrift3Zchn">
    <w:name w:val="Überschrift 3 Zchn"/>
    <w:basedOn w:val="DefaultParagraphFont"/>
    <w:uiPriority w:val="9"/>
    <w:qFormat/>
    <w:rsid w:val="00CF17B4"/>
    <w:rPr>
      <w:rFonts w:ascii="Quincy CF" w:eastAsiaTheme="majorEastAsia" w:hAnsi="Quincy CF" w:cstheme="majorBidi"/>
      <w:color w:val="3039F4"/>
      <w:sz w:val="24"/>
      <w:szCs w:val="24"/>
    </w:rPr>
  </w:style>
  <w:style w:type="character" w:customStyle="1" w:styleId="berschrift4Zchn">
    <w:name w:val="Überschrift 4 Zchn"/>
    <w:basedOn w:val="DefaultParagraphFont"/>
    <w:uiPriority w:val="9"/>
    <w:semiHidden/>
    <w:qFormat/>
    <w:rsid w:val="00C60A0D"/>
    <w:rPr>
      <w:rFonts w:ascii="Quincy CF" w:eastAsiaTheme="majorEastAsia" w:hAnsi="Quincy CF" w:cstheme="majorBidi"/>
      <w:i/>
      <w:iCs/>
      <w:color w:val="3039F4"/>
    </w:rPr>
  </w:style>
  <w:style w:type="character" w:customStyle="1" w:styleId="Internetverknpfung">
    <w:name w:val="Internetverknüpfung"/>
    <w:basedOn w:val="DefaultParagraphFont"/>
    <w:uiPriority w:val="99"/>
    <w:unhideWhenUsed/>
    <w:rsid w:val="004A27F8"/>
    <w:rPr>
      <w:color w:val="0563C1" w:themeColor="hyperlink"/>
      <w:u w:val="single"/>
    </w:rPr>
  </w:style>
  <w:style w:type="character" w:styleId="UnresolvedMention">
    <w:name w:val="Unresolved Mention"/>
    <w:basedOn w:val="DefaultParagraphFont"/>
    <w:uiPriority w:val="99"/>
    <w:semiHidden/>
    <w:unhideWhenUsed/>
    <w:qFormat/>
    <w:rsid w:val="00D51B27"/>
    <w:rPr>
      <w:color w:val="605E5C"/>
      <w:shd w:val="clear" w:color="auto" w:fill="E1DFDD"/>
    </w:rPr>
  </w:style>
  <w:style w:type="character" w:styleId="CommentReference">
    <w:name w:val="annotation reference"/>
    <w:basedOn w:val="DefaultParagraphFont"/>
    <w:uiPriority w:val="99"/>
    <w:semiHidden/>
    <w:unhideWhenUsed/>
    <w:qFormat/>
    <w:rsid w:val="00C51DBB"/>
    <w:rPr>
      <w:sz w:val="16"/>
      <w:szCs w:val="16"/>
    </w:rPr>
  </w:style>
  <w:style w:type="character" w:customStyle="1" w:styleId="CommentTextChar">
    <w:name w:val="Comment Text Char"/>
    <w:basedOn w:val="DefaultParagraphFont"/>
    <w:link w:val="CommentText"/>
    <w:uiPriority w:val="99"/>
    <w:semiHidden/>
    <w:qFormat/>
    <w:rsid w:val="00C51DBB"/>
    <w:rPr>
      <w:rFonts w:ascii="Quincy CF" w:hAnsi="Quincy CF"/>
      <w:sz w:val="20"/>
      <w:szCs w:val="20"/>
    </w:rPr>
  </w:style>
  <w:style w:type="character" w:customStyle="1" w:styleId="CommentSubjectChar">
    <w:name w:val="Comment Subject Char"/>
    <w:basedOn w:val="CommentTextChar"/>
    <w:link w:val="CommentSubject"/>
    <w:uiPriority w:val="99"/>
    <w:semiHidden/>
    <w:qFormat/>
    <w:rsid w:val="00C51DBB"/>
    <w:rPr>
      <w:rFonts w:ascii="Quincy CF" w:hAnsi="Quincy CF"/>
      <w:b/>
      <w:bCs/>
      <w:sz w:val="20"/>
      <w:szCs w:val="20"/>
    </w:rPr>
  </w:style>
  <w:style w:type="character" w:customStyle="1" w:styleId="server-content">
    <w:name w:val="server-content"/>
    <w:basedOn w:val="DefaultParagraphFont"/>
    <w:qFormat/>
    <w:rsid w:val="00CF17B4"/>
  </w:style>
  <w:style w:type="character" w:customStyle="1" w:styleId="Verzeichnissprung">
    <w:name w:val="Verzeichnissprung"/>
    <w:qFormat/>
  </w:style>
  <w:style w:type="character" w:customStyle="1" w:styleId="Zeilennummerierung">
    <w:name w:val="Zeilennummerierung"/>
  </w:style>
  <w:style w:type="paragraph" w:customStyle="1" w:styleId="berschrift">
    <w:name w:val="Überschrift"/>
    <w:basedOn w:val="Normal"/>
    <w:next w:val="BodyText"/>
    <w:qFormat/>
    <w:pPr>
      <w:keepNext/>
      <w:spacing w:before="240" w:after="120"/>
    </w:pPr>
    <w:rPr>
      <w:rFonts w:ascii="Liberation Sans" w:eastAsia="Noto Sans CJK SC" w:hAnsi="Liberation Sans" w:cs="Lohit Devanagari"/>
      <w:sz w:val="28"/>
      <w:szCs w:val="28"/>
    </w:rPr>
  </w:style>
  <w:style w:type="paragraph" w:styleId="BodyText">
    <w:name w:val="Body Text"/>
    <w:basedOn w:val="Normal"/>
    <w:pPr>
      <w:spacing w:after="140" w:line="276" w:lineRule="auto"/>
    </w:pPr>
  </w:style>
  <w:style w:type="paragraph" w:styleId="List">
    <w:name w:val="List"/>
    <w:basedOn w:val="BodyText"/>
    <w:rPr>
      <w:rFonts w:cs="Lohit Devanagari"/>
    </w:rPr>
  </w:style>
  <w:style w:type="paragraph" w:styleId="Caption">
    <w:name w:val="caption"/>
    <w:basedOn w:val="Normal"/>
    <w:qFormat/>
    <w:pPr>
      <w:suppressLineNumbers/>
      <w:spacing w:before="120" w:after="120"/>
    </w:pPr>
    <w:rPr>
      <w:rFonts w:cs="Lohit Devanagari"/>
      <w:i/>
      <w:iCs/>
      <w:sz w:val="24"/>
      <w:szCs w:val="24"/>
    </w:rPr>
  </w:style>
  <w:style w:type="paragraph" w:customStyle="1" w:styleId="Verzeichnis">
    <w:name w:val="Verzeichnis"/>
    <w:basedOn w:val="Normal"/>
    <w:qFormat/>
    <w:pPr>
      <w:suppressLineNumbers/>
    </w:pPr>
    <w:rPr>
      <w:rFonts w:cs="Lohit Devanagari"/>
    </w:rPr>
  </w:style>
  <w:style w:type="paragraph" w:styleId="Subtitle">
    <w:name w:val="Subtitle"/>
    <w:basedOn w:val="Normal"/>
    <w:next w:val="Normal"/>
    <w:link w:val="SubtitleChar"/>
    <w:uiPriority w:val="11"/>
    <w:qFormat/>
    <w:rPr>
      <w:rFonts w:ascii="Compiler Plain Medium" w:eastAsia="Compiler Plain Medium" w:hAnsi="Compiler Plain Medium" w:cs="Compiler Plain Medium"/>
      <w:b/>
      <w:color w:val="3039F4"/>
      <w:sz w:val="36"/>
      <w:szCs w:val="36"/>
    </w:rPr>
  </w:style>
  <w:style w:type="paragraph" w:customStyle="1" w:styleId="Kopf-undFuzeile">
    <w:name w:val="Kopf- und Fußzeile"/>
    <w:basedOn w:val="Normal"/>
    <w:qFormat/>
  </w:style>
  <w:style w:type="paragraph" w:styleId="Header">
    <w:name w:val="header"/>
    <w:basedOn w:val="Normal"/>
    <w:link w:val="HeaderChar"/>
    <w:uiPriority w:val="99"/>
    <w:unhideWhenUsed/>
    <w:rsid w:val="008E1EED"/>
    <w:pPr>
      <w:tabs>
        <w:tab w:val="center" w:pos="4536"/>
        <w:tab w:val="right" w:pos="9072"/>
      </w:tabs>
      <w:spacing w:after="0" w:line="240" w:lineRule="auto"/>
    </w:pPr>
  </w:style>
  <w:style w:type="paragraph" w:styleId="Footer">
    <w:name w:val="footer"/>
    <w:basedOn w:val="Normal"/>
    <w:link w:val="FooterChar"/>
    <w:uiPriority w:val="99"/>
    <w:unhideWhenUsed/>
    <w:rsid w:val="008E1EED"/>
    <w:pPr>
      <w:tabs>
        <w:tab w:val="center" w:pos="4536"/>
        <w:tab w:val="right" w:pos="9072"/>
      </w:tabs>
      <w:spacing w:after="0" w:line="240" w:lineRule="auto"/>
    </w:pPr>
  </w:style>
  <w:style w:type="paragraph" w:styleId="IndexHeading">
    <w:name w:val="index heading"/>
    <w:basedOn w:val="berschrift"/>
  </w:style>
  <w:style w:type="paragraph" w:styleId="TOCHeading">
    <w:name w:val="TOC Heading"/>
    <w:basedOn w:val="Heading1"/>
    <w:next w:val="Normal"/>
    <w:uiPriority w:val="39"/>
    <w:unhideWhenUsed/>
    <w:qFormat/>
    <w:rsid w:val="004A27F8"/>
    <w:pPr>
      <w:numPr>
        <w:numId w:val="0"/>
      </w:numPr>
    </w:pPr>
    <w:rPr>
      <w:rFonts w:asciiTheme="majorHAnsi" w:hAnsiTheme="majorHAnsi"/>
      <w:color w:val="2F5496" w:themeColor="accent1" w:themeShade="BF"/>
      <w:lang w:val="en-US"/>
    </w:rPr>
  </w:style>
  <w:style w:type="paragraph" w:styleId="TOC1">
    <w:name w:val="toc 1"/>
    <w:basedOn w:val="Normal"/>
    <w:next w:val="Normal"/>
    <w:autoRedefine/>
    <w:uiPriority w:val="39"/>
    <w:unhideWhenUsed/>
    <w:rsid w:val="004A27F8"/>
    <w:pPr>
      <w:spacing w:after="100"/>
    </w:pPr>
  </w:style>
  <w:style w:type="paragraph" w:styleId="TOC3">
    <w:name w:val="toc 3"/>
    <w:basedOn w:val="Normal"/>
    <w:next w:val="Normal"/>
    <w:autoRedefine/>
    <w:uiPriority w:val="39"/>
    <w:unhideWhenUsed/>
    <w:rsid w:val="004A27F8"/>
    <w:pPr>
      <w:spacing w:after="100"/>
      <w:ind w:left="440"/>
    </w:pPr>
  </w:style>
  <w:style w:type="paragraph" w:styleId="NoSpacing">
    <w:name w:val="No Spacing"/>
    <w:uiPriority w:val="1"/>
    <w:qFormat/>
    <w:rsid w:val="00285734"/>
    <w:pPr>
      <w:suppressAutoHyphens/>
      <w:spacing w:after="0" w:line="240" w:lineRule="auto"/>
    </w:pPr>
    <w:rPr>
      <w:rFonts w:eastAsiaTheme="minorHAnsi" w:cstheme="minorBidi"/>
      <w:lang w:eastAsia="en-US"/>
    </w:rPr>
  </w:style>
  <w:style w:type="paragraph" w:styleId="ListParagraph">
    <w:name w:val="List Paragraph"/>
    <w:basedOn w:val="Normal"/>
    <w:uiPriority w:val="34"/>
    <w:qFormat/>
    <w:rsid w:val="001A6C7E"/>
    <w:pPr>
      <w:ind w:left="720"/>
      <w:contextualSpacing/>
    </w:pPr>
  </w:style>
  <w:style w:type="paragraph" w:styleId="TOC2">
    <w:name w:val="toc 2"/>
    <w:basedOn w:val="Normal"/>
    <w:next w:val="Normal"/>
    <w:autoRedefine/>
    <w:uiPriority w:val="39"/>
    <w:unhideWhenUsed/>
    <w:rsid w:val="00700310"/>
    <w:pPr>
      <w:spacing w:after="100"/>
      <w:ind w:left="220"/>
    </w:pPr>
  </w:style>
  <w:style w:type="paragraph" w:styleId="NormalWeb">
    <w:name w:val="Normal (Web)"/>
    <w:basedOn w:val="Normal"/>
    <w:uiPriority w:val="99"/>
    <w:unhideWhenUsed/>
    <w:qFormat/>
    <w:rsid w:val="00FA626A"/>
    <w:pPr>
      <w:spacing w:beforeAutospacing="1" w:afterAutospacing="1" w:line="240" w:lineRule="auto"/>
    </w:pPr>
    <w:rPr>
      <w:rFonts w:ascii="Times New Roman" w:eastAsia="Times New Roman" w:hAnsi="Times New Roman" w:cs="Times New Roman"/>
      <w:sz w:val="24"/>
      <w:szCs w:val="24"/>
      <w:lang w:val="de-AT" w:eastAsia="de-AT"/>
    </w:rPr>
  </w:style>
  <w:style w:type="paragraph" w:styleId="CommentText">
    <w:name w:val="annotation text"/>
    <w:basedOn w:val="Normal"/>
    <w:link w:val="CommentTextChar"/>
    <w:uiPriority w:val="99"/>
    <w:semiHidden/>
    <w:unhideWhenUsed/>
    <w:qFormat/>
    <w:rsid w:val="00C51DBB"/>
    <w:pPr>
      <w:spacing w:line="240" w:lineRule="auto"/>
    </w:pPr>
    <w:rPr>
      <w:sz w:val="20"/>
      <w:szCs w:val="20"/>
    </w:rPr>
  </w:style>
  <w:style w:type="paragraph" w:styleId="CommentSubject">
    <w:name w:val="annotation subject"/>
    <w:basedOn w:val="CommentText"/>
    <w:next w:val="CommentText"/>
    <w:link w:val="CommentSubjectChar"/>
    <w:uiPriority w:val="99"/>
    <w:semiHidden/>
    <w:unhideWhenUsed/>
    <w:qFormat/>
    <w:rsid w:val="00C51DBB"/>
    <w:rPr>
      <w:b/>
      <w:bCs/>
    </w:rPr>
  </w:style>
  <w:style w:type="paragraph" w:customStyle="1" w:styleId="Rahmeninhalt">
    <w:name w:val="Rahmeninhalt"/>
    <w:basedOn w:val="Normal"/>
    <w:qFormat/>
  </w:style>
  <w:style w:type="table" w:styleId="TableGrid">
    <w:name w:val="Table Grid"/>
    <w:basedOn w:val="TableNormal"/>
    <w:uiPriority w:val="39"/>
    <w:rsid w:val="00555C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
    <w:basedOn w:val="TableNormal"/>
    <w:tblPr>
      <w:tblStyleRowBandSize w:val="1"/>
      <w:tblStyleColBandSize w:val="1"/>
      <w:tblCellMar>
        <w:top w:w="15" w:type="dxa"/>
        <w:left w:w="15" w:type="dxa"/>
        <w:bottom w:w="15" w:type="dxa"/>
        <w:right w:w="15" w:type="dxa"/>
      </w:tblCellMar>
    </w:tblPr>
  </w:style>
  <w:style w:type="table" w:customStyle="1" w:styleId="a0">
    <w:basedOn w:val="TableNormal"/>
    <w:pPr>
      <w:spacing w:after="0" w:line="240" w:lineRule="auto"/>
    </w:pPr>
    <w:tblPr>
      <w:tblStyleRowBandSize w:val="1"/>
      <w:tblStyleColBandSize w:val="1"/>
    </w:tblPr>
  </w:style>
  <w:style w:type="table" w:customStyle="1" w:styleId="a1">
    <w:basedOn w:val="TableNormal"/>
    <w:pPr>
      <w:spacing w:after="0" w:line="240" w:lineRule="auto"/>
    </w:pPr>
    <w:tblPr>
      <w:tblStyleRowBandSize w:val="1"/>
      <w:tblStyleColBandSize w:val="1"/>
    </w:tblPr>
  </w:style>
  <w:style w:type="table" w:customStyle="1" w:styleId="a2">
    <w:basedOn w:val="TableNormal"/>
    <w:pPr>
      <w:spacing w:after="0" w:line="240" w:lineRule="auto"/>
    </w:pPr>
    <w:tblPr>
      <w:tblStyleRowBandSize w:val="1"/>
      <w:tblStyleColBandSize w:val="1"/>
    </w:tblPr>
  </w:style>
  <w:style w:type="table" w:customStyle="1" w:styleId="a3">
    <w:basedOn w:val="TableNormal"/>
    <w:pPr>
      <w:spacing w:after="0" w:line="240" w:lineRule="auto"/>
    </w:pPr>
    <w:tblPr>
      <w:tblStyleRowBandSize w:val="1"/>
      <w:tblStyleColBandSize w:val="1"/>
    </w:tblPr>
  </w:style>
  <w:style w:type="table" w:customStyle="1" w:styleId="a4">
    <w:basedOn w:val="TableNormal"/>
    <w:pPr>
      <w:spacing w:after="0" w:line="240" w:lineRule="auto"/>
    </w:pPr>
    <w:tblPr>
      <w:tblStyleRowBandSize w:val="1"/>
      <w:tblStyleColBandSize w:val="1"/>
    </w:tblPr>
  </w:style>
  <w:style w:type="table" w:customStyle="1" w:styleId="a5">
    <w:basedOn w:val="TableNormal"/>
    <w:pPr>
      <w:spacing w:after="0" w:line="240" w:lineRule="auto"/>
    </w:pPr>
    <w:tblPr>
      <w:tblStyleRowBandSize w:val="1"/>
      <w:tblStyleColBandSize w:val="1"/>
    </w:tblPr>
  </w:style>
  <w:style w:type="table" w:customStyle="1" w:styleId="a6">
    <w:basedOn w:val="TableNormal"/>
    <w:pPr>
      <w:spacing w:after="0" w:line="240" w:lineRule="auto"/>
    </w:pPr>
    <w:tblPr>
      <w:tblStyleRowBandSize w:val="1"/>
      <w:tblStyleColBandSize w:val="1"/>
    </w:tblPr>
  </w:style>
  <w:style w:type="table" w:customStyle="1" w:styleId="a7">
    <w:basedOn w:val="TableNormal"/>
    <w:pPr>
      <w:spacing w:after="0" w:line="240" w:lineRule="auto"/>
    </w:pPr>
    <w:tblPr>
      <w:tblStyleRowBandSize w:val="1"/>
      <w:tblStyleColBandSize w:val="1"/>
    </w:tblPr>
  </w:style>
  <w:style w:type="table" w:customStyle="1" w:styleId="a8">
    <w:basedOn w:val="TableNormal"/>
    <w:pPr>
      <w:spacing w:after="0" w:line="240" w:lineRule="auto"/>
    </w:pPr>
    <w:tblPr>
      <w:tblStyleRowBandSize w:val="1"/>
      <w:tblStyleColBandSize w:val="1"/>
    </w:tblPr>
  </w:style>
  <w:style w:type="table" w:customStyle="1" w:styleId="a9">
    <w:basedOn w:val="TableNormal"/>
    <w:pPr>
      <w:spacing w:after="0" w:line="240" w:lineRule="auto"/>
    </w:pPr>
    <w:tblPr>
      <w:tblStyleRowBandSize w:val="1"/>
      <w:tblStyleColBandSize w:val="1"/>
    </w:tblPr>
  </w:style>
  <w:style w:type="table" w:customStyle="1" w:styleId="aa">
    <w:basedOn w:val="TableNormal"/>
    <w:pPr>
      <w:spacing w:after="0" w:line="240" w:lineRule="auto"/>
    </w:pPr>
    <w:tblPr>
      <w:tblStyleRowBandSize w:val="1"/>
      <w:tblStyleColBandSize w:val="1"/>
    </w:tblPr>
  </w:style>
  <w:style w:type="table" w:customStyle="1" w:styleId="ab">
    <w:basedOn w:val="TableNormal"/>
    <w:pPr>
      <w:spacing w:after="0" w:line="240" w:lineRule="auto"/>
    </w:pPr>
    <w:tblPr>
      <w:tblStyleRowBandSize w:val="1"/>
      <w:tblStyleColBandSize w:val="1"/>
    </w:tblPr>
  </w:style>
  <w:style w:type="table" w:customStyle="1" w:styleId="ac">
    <w:basedOn w:val="TableNormal"/>
    <w:pPr>
      <w:spacing w:after="0" w:line="240" w:lineRule="auto"/>
    </w:pPr>
    <w:tblPr>
      <w:tblStyleRowBandSize w:val="1"/>
      <w:tblStyleColBandSize w:val="1"/>
    </w:tblPr>
  </w:style>
  <w:style w:type="table" w:customStyle="1" w:styleId="ad">
    <w:basedOn w:val="TableNormal"/>
    <w:pPr>
      <w:spacing w:after="0" w:line="240" w:lineRule="auto"/>
    </w:pPr>
    <w:tblPr>
      <w:tblStyleRowBandSize w:val="1"/>
      <w:tblStyleColBandSize w:val="1"/>
    </w:tblPr>
  </w:style>
  <w:style w:type="table" w:customStyle="1" w:styleId="ae">
    <w:basedOn w:val="TableNormal"/>
    <w:pPr>
      <w:spacing w:after="0" w:line="240" w:lineRule="auto"/>
    </w:pPr>
    <w:tblPr>
      <w:tblStyleRowBandSize w:val="1"/>
      <w:tblStyleColBandSize w:val="1"/>
    </w:tblPr>
  </w:style>
  <w:style w:type="table" w:customStyle="1" w:styleId="af">
    <w:basedOn w:val="TableNormal"/>
    <w:pPr>
      <w:spacing w:after="0" w:line="240" w:lineRule="auto"/>
    </w:pPr>
    <w:tblPr>
      <w:tblStyleRowBandSize w:val="1"/>
      <w:tblStyleColBandSize w:val="1"/>
    </w:tblPr>
  </w:style>
  <w:style w:type="table" w:customStyle="1" w:styleId="af0">
    <w:basedOn w:val="TableNormal"/>
    <w:pPr>
      <w:spacing w:after="0" w:line="240" w:lineRule="auto"/>
    </w:pPr>
    <w:tblPr>
      <w:tblStyleRowBandSize w:val="1"/>
      <w:tblStyleColBandSize w:val="1"/>
    </w:tblPr>
  </w:style>
  <w:style w:type="table" w:customStyle="1" w:styleId="af1">
    <w:basedOn w:val="TableNormal"/>
    <w:pPr>
      <w:spacing w:after="0" w:line="240" w:lineRule="auto"/>
    </w:pPr>
    <w:tblPr>
      <w:tblStyleRowBandSize w:val="1"/>
      <w:tblStyleColBandSize w:val="1"/>
    </w:tblPr>
  </w:style>
  <w:style w:type="table" w:customStyle="1" w:styleId="af2">
    <w:basedOn w:val="TableNormal"/>
    <w:pPr>
      <w:spacing w:after="0" w:line="240" w:lineRule="auto"/>
    </w:pPr>
    <w:tblPr>
      <w:tblStyleRowBandSize w:val="1"/>
      <w:tblStyleColBandSize w:val="1"/>
    </w:tblPr>
  </w:style>
  <w:style w:type="table" w:customStyle="1" w:styleId="af3">
    <w:basedOn w:val="TableNormal"/>
    <w:pPr>
      <w:spacing w:after="0" w:line="240" w:lineRule="auto"/>
    </w:pPr>
    <w:tblPr>
      <w:tblStyleRowBandSize w:val="1"/>
      <w:tblStyleColBandSize w:val="1"/>
    </w:tblPr>
  </w:style>
  <w:style w:type="table" w:customStyle="1" w:styleId="af4">
    <w:basedOn w:val="TableNormal"/>
    <w:pPr>
      <w:spacing w:after="0" w:line="240" w:lineRule="auto"/>
    </w:pPr>
    <w:tblPr>
      <w:tblStyleRowBandSize w:val="1"/>
      <w:tblStyleColBandSize w:val="1"/>
    </w:tblPr>
  </w:style>
  <w:style w:type="character" w:styleId="Hyperlink">
    <w:name w:val="Hyperlink"/>
    <w:basedOn w:val="DefaultParagraphFont"/>
    <w:uiPriority w:val="99"/>
    <w:unhideWhenUsed/>
    <w:rsid w:val="008B4F13"/>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64694422">
      <w:bodyDiv w:val="1"/>
      <w:marLeft w:val="0"/>
      <w:marRight w:val="0"/>
      <w:marTop w:val="0"/>
      <w:marBottom w:val="0"/>
      <w:divBdr>
        <w:top w:val="none" w:sz="0" w:space="0" w:color="auto"/>
        <w:left w:val="none" w:sz="0" w:space="0" w:color="auto"/>
        <w:bottom w:val="none" w:sz="0" w:space="0" w:color="auto"/>
        <w:right w:val="none" w:sz="0" w:space="0" w:color="auto"/>
      </w:divBdr>
    </w:div>
    <w:div w:id="1435713705">
      <w:bodyDiv w:val="1"/>
      <w:marLeft w:val="0"/>
      <w:marRight w:val="0"/>
      <w:marTop w:val="0"/>
      <w:marBottom w:val="0"/>
      <w:divBdr>
        <w:top w:val="none" w:sz="0" w:space="0" w:color="auto"/>
        <w:left w:val="none" w:sz="0" w:space="0" w:color="auto"/>
        <w:bottom w:val="none" w:sz="0" w:space="0" w:color="auto"/>
        <w:right w:val="none" w:sz="0" w:space="0" w:color="auto"/>
      </w:divBdr>
    </w:div>
    <w:div w:id="20585024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researchgate.net/publication/316717147_The_Imperial_Mode_of_Living" TargetMode="External"/><Relationship Id="rId18" Type="http://schemas.openxmlformats.org/officeDocument/2006/relationships/header" Target="header2.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https://www.akpress.org/emergentstrategy.html" TargetMode="External"/><Relationship Id="rId17" Type="http://schemas.openxmlformats.org/officeDocument/2006/relationships/footer" Target="footer2.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adriennemareebrown.net/" TargetMode="External"/><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hyperlink" Target="https://alternativeto.net/category/remote-work-and-education/interactive-whiteboard/?license=opensource" TargetMode="External"/><Relationship Id="rId23" Type="http://schemas.openxmlformats.org/officeDocument/2006/relationships/header" Target="header4.xml"/><Relationship Id="rId10" Type="http://schemas.openxmlformats.org/officeDocument/2006/relationships/hyperlink" Target="http://klimamediathek.de/wp-content/uploads/giz2011-0588en-playbook-climate-change.pdf"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oekom.de/buch/at-the-expense-of-others-9783962381561" TargetMode="External"/><Relationship Id="rId22" Type="http://schemas.openxmlformats.org/officeDocument/2006/relationships/footer" Target="footer4.xml"/></Relationships>
</file>

<file path=word/_rels/head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XdQXFkdhGzxtGOKFJkklIpAi0NQ==">AMUW2mXVwGN+KDGbL6CqQdY/GARRtHLuzceefOYeewlfcHpVW1GoPktdwCIpG+Mqfm46QPIWRImfreQV+AT/u/k+IQjzn3xt7KHw1/iwK08SupY2tfEIUv6GxDGVtEmxs5oZo+HQVFnNaI/kEnlzMtHFYeIuw0ZbG3zc8b/j/qPYcx0+ex6LSUjCZeWbSy4JObQ4owmg1BT41bod0q1OMdtI1FFH286UvoJqICQN3mkKZpy9efmmzq7CJGth3gX/gwVE+KP8nhHQh/WG7XNObAiCPEtcp5vLBuZEGUm8+IIGMbVDx4yZMrrT9gHEBDbc7KK9pt1YuQDS64HS93z1FeV156uTH/0QkIKnPyEgjL/qRTyhx5UUSEN6wnwdcl7sGE9aqq172QEaUjY8BW/XYWhH86QVmuYw0k30MKoKGqcQi8rt60pi7bHvH0F+L1uTTTrCUbRuraKDiaU0Tb4afDHCgVmq7sKcnsqXLDQucu21i3nXxRU7FxP6AVbjPf/eP10oP4zNbrmblxO9lPhhV+PRwzf6ImBCDJZtqLtx5WxcPunFMe+5Sc1bJyzDm/t104RDFoEjoiKMHu5TAG0lUjuojXoAyvI8VTRlgVt16yPvCxt1AR04QhoQetrip3e6qbOSUlQwWqUOHvZ6T1UXOmWfXYseyqIsL0c4mE32wQscSPNF5Rpsol6eMEXgqbQy7BSR499Pc+a0PSWaanWHd+up7JridvMJK7nnGMSifwV2hzVdw/tx9wXkamA4siipEg2cAVoPwRpCGX4qfmwXH2bK/ERT+d0sFQcpIv4BxZK1NKqijXw8rVWZDyXP2nQQv9slHZZOwd3wUdsj1QxobYWo5099iofpwK5r1dDitd8FagloQXLUhdJDfq/zs4l/JyRgOCIyJNdQgKlheStQ+mkfaSb8MUK+Z0WJg0RPI36AuDvPMauSJT4Cry0nabHnb5xyw4s6QTTs4fBpfNIJ43Q6AIIiZRWw0k8Wg8cDHMkglpHM4m4U2u7AKkNgXa7SaW5zAEj4/zmw1DvF1TOh/IFJEujNXcCHTQFqXiwNj3oqfq6Zz3sL0VtQpflg8/gxfPNooGxNjZiMg6nVx8njfCewME1CHwBLximp85crY7TsC1glVKlqBs4hZeiGUkbaqqEk9FPcb+3yCOiiZMoR0s9WCKnK/Os0wnjhRmJsho4EEJ9cAtX7+24cxhSl78XYMb9s8EUpfprc0+yLfZpr7F8QKWiXt/dywDz+IFuOhTgQkGlaNaU/YzhwSfrdHcCC/fplJlDKjoiy1CmaKXz/s7HAjVB3gjUZJQNpCuYKCJVmRtRkuOLGPethlqJ4WyL1eeocFpyzOlCz+My8sof6w7AiAaIsrIQ7csRKFQ67/cXQbQfoRqnQj8J1ml9VtIMr0w3IRP3vWTFNM+XDIIfqjjTJ32osa8gnFvfzcqs3gmYIHHqKOuRDadJlFPnTSK9133cJNYFEyt7zdh9vk+8arWgFxWxTST2V8nRi5RmzlBkHpRNASi9cpNRwXUp2WNbsKHondLhcK+b+nRinB2r9oedx7YeTT+OLhzpQStD36cXrXj33gp9EjgpM0c/nj/Rklp8Wci+1TerRBmlG+nuaHxIc/D2KT5pUlXKVASbFZgo46FawD7YYd/YzKnNLJavL/RJ4S3DMHfAROTRIretMnt4UVUD8zg2/lToPHp4te/Zlx8OV4H46CRqb22/83cLQVSbe0cfGCLH8N3QS3sZEwXjK6fBZxUXudsxKyYsL5SfNx0CNmkx5glQvTA4ifjcQ51yFuIB7fA4mxwB/3hDKzfEjnN6wMHoAElPqyAd/ub2gy2cfdmEBAG+EoYByk3n+oAwb7W7Tqf84Q4Gve56Zkd2I1i6G0PLVhxh2lJCppPjCom7sEUvtrEgJiqdjFhzOi8YT9g4ZYlzhrz3XiHmVvlAPdmSFDWicQOHamNJHjSxzVBW6mflg8T/ThlU08q3HJ0hlbXT3c5sALEiPWv7FnqecY3TPKtgS/mzjHEZ9DIFEZo2GS8ODHKzNbzXDnJUWraIx0mWQCCqs+o4Jqalu+uKJDAg5jUbIkGPy6mb4c1aTdqF4+2EdHIfKi80glNur28n9sFaF/GJyfgam+2oMmZ/bbmXAs2DhEDw2GzNMGDWA542dICmYeclHbL+5+CUuW3191N4YBAFgXzw33LvvwdoXoq1udIL0KgdX5hIIGWK+V/IBMGO3dJvZB5Nn5+6fL+krBHZyiRyU0oNoHy90Y73CYKGXiqcp7jTg4RhWm7R/gNqrfvkJdRVvWUujgksSYLstlYUiDSXsoiErXVCpQU+0ZqCfy79hsYPTJUWTTJ2BS5hpvW9VN0AoxnC+al7fHjf8M3NLHvnFpdzzX1eUgbqYt0xT2DHFLFVRa0o7PHQgmSZqEi/tBo/kz1bJKiE2+cBm5GvRUYYR/UdxfJVPqaJHGGJSdbJVzKE8Ha7M4LFrbO0eGL/MjC85yqvvY736DJuWp5mJc7FzICONO0vocdPn7X8zaSPzgP4mvVAOV7Cyjv5d3ZmF0CgTNg+KIqHQGg3+TynBFd9WOTXqRjquuLxxUeewAT0nn863X1rC6wKI1iB6h8cdxajgpUcbg3igEsk0hStnyDvl1Hg1VNLdYxiM8bvKXNvi+BnzVC7uJqAaIRZ7nVefp22u/hYcZ7figTRL79Gk/LJ26wnLB8fKK6irP19xc7OyBRINxLqSj54M+zh+2Gj8u78SgzAt+ACcQX+LcG+MmjSzxkMU0Tc5X7lFTxAKpfBc+E8DV+GgJWr3xFULICqfeSkdt9o1ANRi/wNN2aa1xvif2k+tdRhNy8Q2k8kKw+eDPeldNHjDv/YlcN6vVUwW4VXjVV2YFBeIXMXT7RrOWE5dd0LOFq4tD51F3ferpGRFkh5gxT9/5vwOTwHeZDoEJhzM1P21jUX8kUeYDY3ulDSqWLicz3dc3XffMz8vFC+9KspOOUXsmGi6WbE1GGJ1gD4PSVOo+wsVSiXPZZDLBKfzUCyGXiUZa4FjW796fOZ0eOjbOqFFwn2mWNDTAk/voH3RcLildAB9cA2VIG9t7hna1LZbvu8GuBKKzMWtbcq+n06wggmKn7Tm68JnmgSJYS10gMV+SeScjQFp2T5IvBIkJo96xcNNiv9cL50aKRqKpjW/3SJjPgWPt9BqNEK4wonMMFeivhLotCME2FzThjk0WSxSoMu0uitOixD5H4c7N9kA+S3P06hb4/oWXOufzJS77NoHgkit/Vsid/asFEGExXr0S/4qP69SvAUaXKpyAVYqpQY2kaugoIvbQF07ajkaYjygi+nGxedNg25wI/DbSxFqX+h6r7kxTFAvhCmpcFBkZolC7Gf3LM1V26hJJrxusGebPd+X3Gj3pEvr8wT8w0zY53FaDPwvecVURK3wP4HF11mLXSN27iZmzQWBIgrRpjxJ4DdJ2fIieJFnbEOIbuM5hxaPiEX+AJ9w85uKxR6SiifKWTrCm+2YcE+9Hjgl/x4JlAr/WLLGMUJAZgXmrjN1xYkJAApsPhHl1URLUlp+Enu377n3PhYVa64hkJRcy3zsQ1wjtIXiTKlg1tjCUrtsYlg4YIqWqr/MYM6CO4baMHDfzM0GcoIABEkk6nidpreTpe3F+Q7rR/QfrcCow6FoopWZv6CG5uUcF0gBFn5uZSHlBvF9oK8El2qW76D0HtrbpX+GXVIkkOSHFXKa4b3qfbcauP3RkmWxiX/sXqX5NYef/YAfkrhwlN4SgP9O//UOmTxfrQZAGmSKutVpUpT6ldUYljMrW46/2B3onDFVyV/OQ4heCpDASPbv8Ao/vHC9cuSCIOikumzehUs4mOo3ZSHXz+3PYdqOhPnzK8/jfKIxTXSF37a8lq8naGDKUhhy2aIygv9UUvduC6csrppyJGzTWG/qKfbqdfiEZ4BZ4qisX+7res4WySFGWCEhM2N+BUEBZ/6ssKcoGdsXLsgNiUw2uhLMYkldzn+MXzpGK5lmWhi0hBlr67F3mEb9u8v8L4aGSrcq6Mw4XWXWZigkX4rno05UvnW6zTA9Fw/+O4/v8tMauCuXLtnICfkcTrl18OMUdrlXG2HYELRyvxuejWnfh5XL7M0ey70kbWDTTDTRKWyjASVpro02ERt7nDAiedRlzxomsE4RH2H+fCvYEyXBgV1m5cNXgyG88U6paCaMGTUagKwiB8vyUKjeS5oU/gTwlz3KfVwVbS03Cl8YPhAvM1Zy4bIFntzM6l54ToaWI8//1FmJi5/AerEvpog7yk6L6ClX3vC83pvvHrwzKQuYxms4McASh2sL5ooU6az05NuDusd0Bd0a+2t/1IJclLa71keQBlCvBHlMG08BOl/4zP70tRvC2vkjB47GZLR7xRt6mpI32RHc5JzSbbJx9axGEmUtkSFhZAg84DnSdg7dLSbiZ/gRLU4OL3gbXI7dea89t6YdIneMV562sapZ3M2t3s9/qvuIjv6Mk9MYfGIwa6kU9djyfAaC9TdprKDRKv8ITYdTk0AkztDmZqUraBBTk7AxG+YsXW+g+X6qsZf+y703ljBlyr8hJwl0EvfEm3HU85QkuRkusKsnJZwtjWRxYCUn5asdakzDz4PAhN/RPiikpFOm9ppYgZ/DLgHGbvOfgq1LspMCeIvhRu61vAPE8YrXTSjaVKnLWq38bUUJlxNdAROnr26RIGyegG1ADpqb1yJXhBsm8EwLaRnmFtm28EqkY2yT1sk7tOFP5B6VKL7pyK6Ex5yw+LLq7QLSvitGU5VhY/fcSYw07R9cyUOu4xs3BlDL4k/WFEHJ5yGI0StPrkEkzQyp6jpYqrRne0kel4k7pTx3s5yu+VxdRvZgsM03cjgOBqYSayUIayAx5ZsqxPWa7U65Dmfbx49L5JYvD/1I3Fa81pYvvwzIQtDAcYMPJo+jluDRuDwi8ZNOf98/xpQB0FUd/2vnD4xmjrmGEmB3a1ej9uwJW4smd03xBi9mA6rfpW9p+cHRHc1UMqXHHhALRAy1apAihPj/Zxa0NlKXR4lvFHsfkv16qOQ/z4kRrAVn2eFEeJIrmUm9d9Ax1Q2z124Oi2EeK+L8SiqbrrtR5gK+MBof6KvQCKIaeVLtYxf/nWGQ5MmD8xLNfH/o7hfaWYzGCKC9CrCn8DNE4uE1rJZAKMt7CZzudD4cvU2W4aa5AKA0+XaLUxCx4Iy6882VERGU9QnqPNCU9rGVzcwbCz3qg0IGDojpPxLI+9+jgYZfdwtuqCbPSiOl33MzHx6SbsvtzHDHF+g3RrGp7X/zhE5fE7Ne4Xw2KcjPWUhc3OH61L90exNYexYjpPnuZVExpHw6MS4/tmP6Tp3NjmJS1VRS3ScwgfG8gG45aJz4/L2ZolKJunamBKaV4df3DOnyl6EgpdZKgNFPPIrBFIeWPpSBmKFhsF3QKhupPJF9xFs0oC/HGHMULCMquzgHaPEEbqTpVTrSatqLsBkiLIVtqkY+VIzKHAFVGyjZZhC3AYPX4avMdOYpCAOy8ZWpb9/ZXIcpwKJFp4tJFCcxc0fboxQb2Ohf0rBcmnQCPMtN7YrmJVdQF7rt7mu7NCH+irnzBKjDTT4HlZEu2DbQvi5B4rkLS8ezOrJq21wjGSwjQ5AVfQ5IuHOmT34tW8Le6IhC6b876NDK4eurvTYEETrqx00AErBPgCY+/wFk7M704GWRZfDD2uCxhOjpAoCnRpxwTNkx+RyloZ/5kBRdNN+HiNgU7CbNNRNqic3sLPRy2aIz4NdtPbHznTokzFHrCHopyEVoGeAyTU79xeGeQM9FmLiu8gVuuVyjWkgu/mk4au1FMqrp3HQn5GjwJ9eVHBXOEvMlMyyCMAp1NKKtWSPxjm+Asq0jFg7zUSluX+3v7mKQ5uskZMr2leRw1SxGkEIV/LiyY8bB2qLhYzprOyZX9CsVnoG6PVHQUyej1P/Od7HuuIR5HOn2vOmZQsrOfTbV1aMwZZRG/GU2oTtiQnygkrOairzdi1zqx5dbCtc9akaW9xDFcGmhO0maXuIc20V3zmUxNyYC0cUw1l4HKLKLogZn6kC4SpNz0tSkkn32IWQZhsdNwyuaAaEkEeefPvDho2vz2HFxfldxZY3176ofY71WdIDG93Y7QxdjSWkFFY149/Oii8pynAHw5Q5elFKnEZ7aJnZz4Qnhwy9JHZC1QFkX/hN8TuFxlg+C+wUyJeLlEl+ZyaMc28BM80fMyDR7XbRqz6UEZR5Tc5S3uS5IosLKa5iRadJUwenZ/wStf7q0Yh3X1bMCEnaGEWVbbbbslJj3NJmNukTLAEBgEy0DAchNF6xuTKgIIkk8r/R+FJXzWoFRj1uHlUBr5Qsm3vfVDPxSUei/3QptRodLHoLEgGhE3cTMWTCsmRbWsh9HsAu5/nKUeOyO6FkR6GJvB1u94lAmaOgF78CjrGv5xaDiS55F2FbsGJ/bPHX4/AS/98aMoYvzqANRZ7veDULWy0GB1chZw7L/zNxnUmUGUP721lTCAnX//FYzY0qq7PbwQ3lYdkDlWy/xU7TECQlOfjugO8LyMIx+0qmH6C8BZVIcIHE6k9097RcxRteY3aUz6IQ3DJsQJQaXrapSWLq5q6QIWNWe1P5+OXYHhyM4DP1WvGrT6ImkYyNLVPtayiCZcUlShIDp7Xu7H+rDSXFNGXvRdOMuzSa8083yWI2sS55Tt/U1LHSq0ubWJV2S6uML6lcqM2qcH4SpaVreunvrCQhATeG+tq5fmVbhZZAvUHOyR1CblHW1m3ShJTz6sH/a35c+4RU9ZJL3aWyLZMw8zqQWClyo+1TBgrLFVeramsyxUtunuFdfkRjaVTDQEz541ZoOsvdHXYhrGoEPZTYEKKcCdvgyzrMrUzf2uAgqvlvp9RjYQlNNLGtj8pQAzLnI6KV4yWpMTtiut1F4VZHsu7/9YiCWpJXtdHSe/XX5+TpX8SM1TL7XtWTr/J6Bl5jwUaevCn9GkSplbIm3/cEn/07r2SOR3UvF5mQt4Fxj2kGrFvUSng1BkrtoMUan1oAnuIpjcljuflyeWqUm4UrTnFUbRXBaTpdmwz79OY/bNClflEXsn+wR2nDiVlOraS7SCDtTDiUYAirf9eFzLd2YP0b/ArnFXWTHZtlr7DncPdQLzd2Ywm0Yg3S9qnXq71VgE/wGM7+zpgesbnIwCDfOCEa2V2LKpQTW16EX1anbAokKffOh0xc9theMG8GnbB34NFxgVZ4/RS8L0kwwD3bDCQ1PFTtzqn9TWQePxM8PoMRuhF/rF5/WMrc8/Vk9G4lSEd565tuKlm90PcugCc17rDtOHx3Sks/rHAMQ0HHJuUR668JPD9fPEAwA4bqCOa/17OjdHiVWMbly2PuT8uZ5kyXDhXdAT4NEzNQ0nPauy+ZaWB82RbgM97JCVBA6/u+2HAu0mi/2wQ6hgQl456AZrdRAfSkBFJN2iM8cL+IhDaOzRG8dinJUp8OTn3/DgkYvet2DZEpJJxcQ8uZ5MCp26XUZq1fTS3nW+mwKd1B8dgXML1aD8dhQnoHAD8OBetMqzd2Amxi65Yp+ySZ6roQb7BBCA2R5Y6RYfDrIWSdb5K9UQfK4dsm0MtvZFIKZC/UMrG8mrxO1i9/Ek7BRHqCHfYoJjrHjNiG1EwHxFHihUuLSK1QSC6y/D0E2Q9dVIEBGZKbUKSwWN9VlegNT1Plq+JY+Z3d+1iZ/ZV9UBp9MvNVcno9g2VLtzubIiO6kvZaFWWqW0rqS+3bUP/M0NwqMWgjgG1KSUp1dIOSwFQzKUT3uKTLEOdU/ppKHM+RVz7dchCsX7Xnw2vXf2ZPYBSZpGk2q2ExhAV5TBQxO50SkHe5C7xgHCLa5WvaIxA+diYcqJIZZJaekFac+hOIfXlsgWjN6HywfMHirRLJOMR7EkeF+s9eOvrNeQcd3Ez76qW5kbU9eNfE6W4uvPIvjUC+krbugUpLcFlqJxjxyjP9gTz/oJgogravfjs7mu6TckZEzYq8+fRKbYlQ0FKPBxANDFZdQ8hxiQ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631</TotalTime>
  <Pages>1</Pages>
  <Words>3599</Words>
  <Characters>20520</Characters>
  <Application>Microsoft Office Word</Application>
  <DocSecurity>0</DocSecurity>
  <Lines>171</Lines>
  <Paragraphs>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24071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Antonela</dc:creator>
  <cp:lastModifiedBy>Antonela Marjanušić</cp:lastModifiedBy>
  <cp:revision>17</cp:revision>
  <cp:lastPrinted>2023-08-31T06:11:00Z</cp:lastPrinted>
  <dcterms:created xsi:type="dcterms:W3CDTF">2021-10-12T08:14:00Z</dcterms:created>
  <dcterms:modified xsi:type="dcterms:W3CDTF">2023-08-31T06:11:00Z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false</vt:bool>
  </property>
  <property fmtid="{D5CDD505-2E9C-101B-9397-08002B2CF9AE}" pid="3" name="LinksUpToDate">
    <vt:bool>false</vt:bool>
  </property>
  <property fmtid="{D5CDD505-2E9C-101B-9397-08002B2CF9AE}" pid="4" name="ScaleCrop">
    <vt:bool>false</vt:bool>
  </property>
  <property fmtid="{D5CDD505-2E9C-101B-9397-08002B2CF9AE}" pid="5" name="ShareDoc">
    <vt:bool>false</vt:bool>
  </property>
  <property fmtid="{D5CDD505-2E9C-101B-9397-08002B2CF9AE}" pid="6" name="GrammarlyDocumentId">
    <vt:lpwstr>96b8078e48b92255f89aed4fdeb8c3cb6ea1ef788cb3836a688668f6d60d4a5c</vt:lpwstr>
  </property>
</Properties>
</file>